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D028" w14:textId="77777777" w:rsidR="000E5DBE" w:rsidRPr="00D34CF8" w:rsidRDefault="000E5DBE" w:rsidP="00A827BF">
      <w:pPr>
        <w:tabs>
          <w:tab w:val="center" w:pos="4320"/>
        </w:tabs>
        <w:jc w:val="center"/>
        <w:rPr>
          <w:rFonts w:asciiTheme="minorHAnsi" w:hAnsiTheme="minorHAnsi" w:cstheme="minorHAnsi"/>
          <w:b/>
          <w:bCs/>
        </w:rPr>
      </w:pPr>
      <w:r w:rsidRPr="00D34CF8">
        <w:rPr>
          <w:rFonts w:asciiTheme="minorHAnsi" w:hAnsiTheme="minorHAnsi" w:cstheme="minorHAnsi"/>
          <w:b/>
          <w:bCs/>
        </w:rPr>
        <w:t>Elspeth M. Slayter, Ph.D.</w:t>
      </w:r>
    </w:p>
    <w:p w14:paraId="30836466" w14:textId="77777777" w:rsidR="000E5DBE" w:rsidRPr="00D34CF8" w:rsidRDefault="000E5DBE" w:rsidP="00403D53">
      <w:pPr>
        <w:jc w:val="both"/>
        <w:rPr>
          <w:rFonts w:asciiTheme="minorHAnsi" w:hAnsiTheme="minorHAnsi" w:cstheme="minorHAnsi"/>
        </w:rPr>
      </w:pP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rPr>
        <w:tab/>
      </w:r>
    </w:p>
    <w:p w14:paraId="3BAF7D0A" w14:textId="77777777" w:rsidR="000E5DBE" w:rsidRPr="00D34CF8" w:rsidRDefault="000E5DBE" w:rsidP="00403D53">
      <w:pPr>
        <w:jc w:val="both"/>
        <w:rPr>
          <w:rFonts w:asciiTheme="minorHAnsi" w:hAnsiTheme="minorHAnsi" w:cstheme="minorHAnsi"/>
        </w:rPr>
      </w:pPr>
      <w:r w:rsidRPr="00D34CF8">
        <w:rPr>
          <w:rFonts w:asciiTheme="minorHAnsi" w:hAnsiTheme="minorHAnsi" w:cstheme="minorHAnsi"/>
          <w:b/>
        </w:rPr>
        <w:t>EDUCATION</w:t>
      </w:r>
    </w:p>
    <w:p w14:paraId="565CB642" w14:textId="77777777" w:rsidR="00B33635" w:rsidRPr="00D34CF8" w:rsidRDefault="00B33635" w:rsidP="00403D53">
      <w:pPr>
        <w:jc w:val="both"/>
        <w:rPr>
          <w:rFonts w:asciiTheme="minorHAnsi" w:hAnsiTheme="minorHAnsi" w:cstheme="minorHAnsi"/>
          <w:u w:val="single"/>
        </w:rPr>
      </w:pPr>
    </w:p>
    <w:p w14:paraId="3DC8E2B6" w14:textId="77777777" w:rsidR="000E5DBE" w:rsidRPr="00D34CF8" w:rsidRDefault="007231B0" w:rsidP="00403D53">
      <w:pPr>
        <w:rPr>
          <w:rFonts w:asciiTheme="minorHAnsi" w:hAnsiTheme="minorHAnsi" w:cstheme="minorHAnsi"/>
        </w:rPr>
      </w:pPr>
      <w:r w:rsidRPr="00D34CF8">
        <w:rPr>
          <w:rFonts w:asciiTheme="minorHAnsi" w:hAnsiTheme="minorHAnsi" w:cstheme="minorHAnsi"/>
        </w:rPr>
        <w:t xml:space="preserve">May 2006 </w:t>
      </w:r>
      <w:r w:rsidRPr="00D34CF8">
        <w:rPr>
          <w:rFonts w:asciiTheme="minorHAnsi" w:hAnsiTheme="minorHAnsi" w:cstheme="minorHAnsi"/>
        </w:rPr>
        <w:tab/>
      </w:r>
      <w:r w:rsidRPr="00D34CF8">
        <w:rPr>
          <w:rFonts w:asciiTheme="minorHAnsi" w:hAnsiTheme="minorHAnsi" w:cstheme="minorHAnsi"/>
        </w:rPr>
        <w:tab/>
      </w:r>
      <w:r w:rsidR="00780D48" w:rsidRPr="00D34CF8">
        <w:rPr>
          <w:rFonts w:asciiTheme="minorHAnsi" w:hAnsiTheme="minorHAnsi" w:cstheme="minorHAnsi"/>
        </w:rPr>
        <w:t>Ph.D.</w:t>
      </w:r>
      <w:r w:rsidR="00E32632" w:rsidRPr="00D34CF8">
        <w:rPr>
          <w:rFonts w:asciiTheme="minorHAnsi" w:hAnsiTheme="minorHAnsi" w:cstheme="minorHAnsi"/>
        </w:rPr>
        <w:t xml:space="preserve"> in Social P</w:t>
      </w:r>
      <w:r w:rsidR="000E5DBE" w:rsidRPr="00D34CF8">
        <w:rPr>
          <w:rFonts w:asciiTheme="minorHAnsi" w:hAnsiTheme="minorHAnsi" w:cstheme="minorHAnsi"/>
        </w:rPr>
        <w:t>olicy</w:t>
      </w:r>
    </w:p>
    <w:p w14:paraId="5EAE26B3" w14:textId="77777777" w:rsidR="00F3199F" w:rsidRPr="00D34CF8" w:rsidRDefault="000E5DBE" w:rsidP="00B042A0">
      <w:pPr>
        <w:ind w:left="1440" w:firstLine="720"/>
        <w:jc w:val="both"/>
        <w:rPr>
          <w:rFonts w:asciiTheme="minorHAnsi" w:hAnsiTheme="minorHAnsi" w:cstheme="minorHAnsi"/>
        </w:rPr>
      </w:pPr>
      <w:r w:rsidRPr="00D34CF8">
        <w:rPr>
          <w:rFonts w:asciiTheme="minorHAnsi" w:hAnsiTheme="minorHAnsi" w:cstheme="minorHAnsi"/>
        </w:rPr>
        <w:t>The Heller School for Social Policy and Management</w:t>
      </w:r>
      <w:r w:rsidR="00B042A0" w:rsidRPr="00D34CF8">
        <w:rPr>
          <w:rFonts w:asciiTheme="minorHAnsi" w:hAnsiTheme="minorHAnsi" w:cstheme="minorHAnsi"/>
        </w:rPr>
        <w:t xml:space="preserve">, </w:t>
      </w:r>
      <w:r w:rsidRPr="00D34CF8">
        <w:rPr>
          <w:rFonts w:asciiTheme="minorHAnsi" w:hAnsiTheme="minorHAnsi" w:cstheme="minorHAnsi"/>
        </w:rPr>
        <w:t>Brandeis University</w:t>
      </w:r>
    </w:p>
    <w:p w14:paraId="5A0F7EE9" w14:textId="77777777" w:rsidR="00A827BF" w:rsidRPr="00D34CF8" w:rsidRDefault="00A827BF" w:rsidP="00403D53">
      <w:pPr>
        <w:rPr>
          <w:rFonts w:asciiTheme="minorHAnsi" w:hAnsiTheme="minorHAnsi" w:cstheme="minorHAnsi"/>
        </w:rPr>
      </w:pPr>
    </w:p>
    <w:p w14:paraId="1F84A157" w14:textId="77777777" w:rsidR="007231B0" w:rsidRPr="00D34CF8" w:rsidRDefault="007231B0" w:rsidP="00403D53">
      <w:pPr>
        <w:rPr>
          <w:rFonts w:asciiTheme="minorHAnsi" w:hAnsiTheme="minorHAnsi" w:cstheme="minorHAnsi"/>
        </w:rPr>
      </w:pPr>
      <w:r w:rsidRPr="00D34CF8">
        <w:rPr>
          <w:rFonts w:asciiTheme="minorHAnsi" w:hAnsiTheme="minorHAnsi" w:cstheme="minorHAnsi"/>
        </w:rPr>
        <w:t>May 2003</w:t>
      </w:r>
      <w:r w:rsidRPr="00D34CF8">
        <w:rPr>
          <w:rFonts w:asciiTheme="minorHAnsi" w:hAnsiTheme="minorHAnsi" w:cstheme="minorHAnsi"/>
        </w:rPr>
        <w:tab/>
      </w:r>
      <w:r w:rsidRPr="00D34CF8">
        <w:rPr>
          <w:rFonts w:asciiTheme="minorHAnsi" w:hAnsiTheme="minorHAnsi" w:cstheme="minorHAnsi"/>
        </w:rPr>
        <w:tab/>
      </w:r>
      <w:r w:rsidR="00780D48" w:rsidRPr="00D34CF8">
        <w:rPr>
          <w:rFonts w:asciiTheme="minorHAnsi" w:hAnsiTheme="minorHAnsi" w:cstheme="minorHAnsi"/>
        </w:rPr>
        <w:t xml:space="preserve">Master of Arts </w:t>
      </w:r>
      <w:r w:rsidR="0059312C" w:rsidRPr="00D34CF8">
        <w:rPr>
          <w:rFonts w:asciiTheme="minorHAnsi" w:hAnsiTheme="minorHAnsi" w:cstheme="minorHAnsi"/>
        </w:rPr>
        <w:t>in Social P</w:t>
      </w:r>
      <w:r w:rsidR="000E5DBE" w:rsidRPr="00D34CF8">
        <w:rPr>
          <w:rFonts w:asciiTheme="minorHAnsi" w:hAnsiTheme="minorHAnsi" w:cstheme="minorHAnsi"/>
        </w:rPr>
        <w:t>olicy</w:t>
      </w:r>
    </w:p>
    <w:p w14:paraId="3E2E4146" w14:textId="77777777" w:rsidR="000E5DBE" w:rsidRPr="00D34CF8" w:rsidRDefault="000E5DBE" w:rsidP="00B042A0">
      <w:pPr>
        <w:ind w:left="1440" w:firstLine="720"/>
        <w:rPr>
          <w:rFonts w:asciiTheme="minorHAnsi" w:hAnsiTheme="minorHAnsi" w:cstheme="minorHAnsi"/>
        </w:rPr>
      </w:pPr>
      <w:r w:rsidRPr="00D34CF8">
        <w:rPr>
          <w:rFonts w:asciiTheme="minorHAnsi" w:hAnsiTheme="minorHAnsi" w:cstheme="minorHAnsi"/>
        </w:rPr>
        <w:t>The Heller School for Social Policy and Management, Br</w:t>
      </w:r>
      <w:r w:rsidR="00FA0D6D" w:rsidRPr="00D34CF8">
        <w:rPr>
          <w:rFonts w:asciiTheme="minorHAnsi" w:hAnsiTheme="minorHAnsi" w:cstheme="minorHAnsi"/>
        </w:rPr>
        <w:t>andeis University</w:t>
      </w:r>
    </w:p>
    <w:p w14:paraId="0F8AFCE4" w14:textId="77777777" w:rsidR="00F3199F" w:rsidRPr="00D34CF8" w:rsidRDefault="00F3199F" w:rsidP="00403D53">
      <w:pPr>
        <w:rPr>
          <w:rFonts w:asciiTheme="minorHAnsi" w:hAnsiTheme="minorHAnsi" w:cstheme="minorHAnsi"/>
        </w:rPr>
      </w:pP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rPr>
        <w:tab/>
      </w:r>
    </w:p>
    <w:p w14:paraId="62145DDD" w14:textId="77777777" w:rsidR="000E5DBE" w:rsidRPr="00D34CF8" w:rsidRDefault="007231B0" w:rsidP="00403D53">
      <w:pPr>
        <w:jc w:val="both"/>
        <w:rPr>
          <w:rFonts w:asciiTheme="minorHAnsi" w:hAnsiTheme="minorHAnsi" w:cstheme="minorHAnsi"/>
        </w:rPr>
      </w:pPr>
      <w:r w:rsidRPr="00D34CF8">
        <w:rPr>
          <w:rFonts w:asciiTheme="minorHAnsi" w:hAnsiTheme="minorHAnsi" w:cstheme="minorHAnsi"/>
        </w:rPr>
        <w:t>April 2000</w:t>
      </w:r>
      <w:r w:rsidRPr="00D34CF8">
        <w:rPr>
          <w:rFonts w:asciiTheme="minorHAnsi" w:hAnsiTheme="minorHAnsi" w:cstheme="minorHAnsi"/>
        </w:rPr>
        <w:tab/>
      </w:r>
      <w:r w:rsidRPr="00D34CF8">
        <w:rPr>
          <w:rFonts w:asciiTheme="minorHAnsi" w:hAnsiTheme="minorHAnsi" w:cstheme="minorHAnsi"/>
        </w:rPr>
        <w:tab/>
      </w:r>
      <w:r w:rsidR="000E5DBE" w:rsidRPr="00D34CF8">
        <w:rPr>
          <w:rFonts w:asciiTheme="minorHAnsi" w:hAnsiTheme="minorHAnsi" w:cstheme="minorHAnsi"/>
        </w:rPr>
        <w:t>Ce</w:t>
      </w:r>
      <w:r w:rsidR="007E5B56" w:rsidRPr="00D34CF8">
        <w:rPr>
          <w:rFonts w:asciiTheme="minorHAnsi" w:hAnsiTheme="minorHAnsi" w:cstheme="minorHAnsi"/>
        </w:rPr>
        <w:t>rtificate in Social Work Field I</w:t>
      </w:r>
      <w:r w:rsidR="00780D48" w:rsidRPr="00D34CF8">
        <w:rPr>
          <w:rFonts w:asciiTheme="minorHAnsi" w:hAnsiTheme="minorHAnsi" w:cstheme="minorHAnsi"/>
        </w:rPr>
        <w:t>nstruction</w:t>
      </w:r>
    </w:p>
    <w:p w14:paraId="4261D97A" w14:textId="77777777" w:rsidR="000E5DBE" w:rsidRPr="00D34CF8" w:rsidRDefault="000E5DBE" w:rsidP="00FA0D6D">
      <w:pPr>
        <w:ind w:left="1440" w:firstLine="720"/>
        <w:rPr>
          <w:rFonts w:asciiTheme="minorHAnsi" w:hAnsiTheme="minorHAnsi" w:cstheme="minorHAnsi"/>
        </w:rPr>
      </w:pPr>
      <w:r w:rsidRPr="00D34CF8">
        <w:rPr>
          <w:rFonts w:asciiTheme="minorHAnsi" w:hAnsiTheme="minorHAnsi" w:cstheme="minorHAnsi"/>
        </w:rPr>
        <w:t xml:space="preserve">Columbia University School of Social </w:t>
      </w:r>
      <w:r w:rsidR="00A827BF" w:rsidRPr="00D34CF8">
        <w:rPr>
          <w:rFonts w:asciiTheme="minorHAnsi" w:hAnsiTheme="minorHAnsi" w:cstheme="minorHAnsi"/>
        </w:rPr>
        <w:t>Work</w:t>
      </w:r>
    </w:p>
    <w:p w14:paraId="3EE0F044" w14:textId="77777777" w:rsidR="000E5DBE" w:rsidRPr="00D34CF8" w:rsidRDefault="000E5DBE" w:rsidP="00403D53">
      <w:pPr>
        <w:rPr>
          <w:rFonts w:asciiTheme="minorHAnsi" w:hAnsiTheme="minorHAnsi" w:cstheme="minorHAnsi"/>
        </w:rPr>
      </w:pPr>
    </w:p>
    <w:p w14:paraId="566E3D77" w14:textId="77777777" w:rsidR="000E5DBE" w:rsidRPr="00D34CF8" w:rsidRDefault="00F24514" w:rsidP="00403D53">
      <w:pPr>
        <w:rPr>
          <w:rFonts w:asciiTheme="minorHAnsi" w:hAnsiTheme="minorHAnsi" w:cstheme="minorHAnsi"/>
        </w:rPr>
      </w:pPr>
      <w:r w:rsidRPr="00D34CF8">
        <w:rPr>
          <w:rFonts w:asciiTheme="minorHAnsi" w:hAnsiTheme="minorHAnsi" w:cstheme="minorHAnsi"/>
        </w:rPr>
        <w:t>May 1996</w:t>
      </w:r>
      <w:r w:rsidRPr="00D34CF8">
        <w:rPr>
          <w:rFonts w:asciiTheme="minorHAnsi" w:hAnsiTheme="minorHAnsi" w:cstheme="minorHAnsi"/>
        </w:rPr>
        <w:tab/>
      </w:r>
      <w:r w:rsidRPr="00D34CF8">
        <w:rPr>
          <w:rFonts w:asciiTheme="minorHAnsi" w:hAnsiTheme="minorHAnsi" w:cstheme="minorHAnsi"/>
        </w:rPr>
        <w:tab/>
      </w:r>
      <w:r w:rsidR="00BF1161" w:rsidRPr="00D34CF8">
        <w:rPr>
          <w:rFonts w:asciiTheme="minorHAnsi" w:hAnsiTheme="minorHAnsi" w:cstheme="minorHAnsi"/>
        </w:rPr>
        <w:t>Master</w:t>
      </w:r>
      <w:r w:rsidR="00780D48" w:rsidRPr="00D34CF8">
        <w:rPr>
          <w:rFonts w:asciiTheme="minorHAnsi" w:hAnsiTheme="minorHAnsi" w:cstheme="minorHAnsi"/>
        </w:rPr>
        <w:t xml:space="preserve"> of Arts in </w:t>
      </w:r>
      <w:r w:rsidR="007E5B56" w:rsidRPr="00D34CF8">
        <w:rPr>
          <w:rFonts w:asciiTheme="minorHAnsi" w:hAnsiTheme="minorHAnsi" w:cstheme="minorHAnsi"/>
        </w:rPr>
        <w:t>Social W</w:t>
      </w:r>
      <w:r w:rsidR="00E67189" w:rsidRPr="00D34CF8">
        <w:rPr>
          <w:rFonts w:asciiTheme="minorHAnsi" w:hAnsiTheme="minorHAnsi" w:cstheme="minorHAnsi"/>
        </w:rPr>
        <w:t>ork</w:t>
      </w:r>
    </w:p>
    <w:p w14:paraId="5E38D31F" w14:textId="77777777" w:rsidR="00345102" w:rsidRPr="00D34CF8" w:rsidRDefault="000E5DBE" w:rsidP="00FA0D6D">
      <w:pPr>
        <w:ind w:left="1440" w:firstLine="720"/>
        <w:jc w:val="both"/>
        <w:rPr>
          <w:rFonts w:asciiTheme="minorHAnsi" w:hAnsiTheme="minorHAnsi" w:cstheme="minorHAnsi"/>
        </w:rPr>
      </w:pPr>
      <w:r w:rsidRPr="00D34CF8">
        <w:rPr>
          <w:rFonts w:asciiTheme="minorHAnsi" w:hAnsiTheme="minorHAnsi" w:cstheme="minorHAnsi"/>
        </w:rPr>
        <w:t xml:space="preserve">The </w:t>
      </w:r>
      <w:r w:rsidR="005B35C9" w:rsidRPr="00D34CF8">
        <w:rPr>
          <w:rFonts w:asciiTheme="minorHAnsi" w:hAnsiTheme="minorHAnsi" w:cstheme="minorHAnsi"/>
        </w:rPr>
        <w:t>Silver</w:t>
      </w:r>
      <w:r w:rsidRPr="00D34CF8">
        <w:rPr>
          <w:rFonts w:asciiTheme="minorHAnsi" w:hAnsiTheme="minorHAnsi" w:cstheme="minorHAnsi"/>
        </w:rPr>
        <w:t xml:space="preserve"> School of Social Work</w:t>
      </w:r>
      <w:r w:rsidR="00FA0D6D" w:rsidRPr="00D34CF8">
        <w:rPr>
          <w:rFonts w:asciiTheme="minorHAnsi" w:hAnsiTheme="minorHAnsi" w:cstheme="minorHAnsi"/>
        </w:rPr>
        <w:t xml:space="preserve">, </w:t>
      </w:r>
      <w:r w:rsidRPr="00D34CF8">
        <w:rPr>
          <w:rFonts w:asciiTheme="minorHAnsi" w:hAnsiTheme="minorHAnsi" w:cstheme="minorHAnsi"/>
        </w:rPr>
        <w:t>N</w:t>
      </w:r>
      <w:r w:rsidR="00FA0D6D" w:rsidRPr="00D34CF8">
        <w:rPr>
          <w:rFonts w:asciiTheme="minorHAnsi" w:hAnsiTheme="minorHAnsi" w:cstheme="minorHAnsi"/>
        </w:rPr>
        <w:t>ew York University</w:t>
      </w:r>
    </w:p>
    <w:p w14:paraId="450844BF" w14:textId="77777777" w:rsidR="00F3199F" w:rsidRPr="00D34CF8" w:rsidRDefault="00F3199F" w:rsidP="00403D53">
      <w:pPr>
        <w:ind w:left="1440" w:firstLine="720"/>
        <w:jc w:val="both"/>
        <w:rPr>
          <w:rFonts w:asciiTheme="minorHAnsi" w:hAnsiTheme="minorHAnsi" w:cstheme="minorHAnsi"/>
        </w:rPr>
      </w:pPr>
    </w:p>
    <w:p w14:paraId="69423038" w14:textId="77777777" w:rsidR="000E5DBE" w:rsidRPr="00D34CF8" w:rsidRDefault="007231B0" w:rsidP="00403D53">
      <w:pPr>
        <w:rPr>
          <w:rFonts w:asciiTheme="minorHAnsi" w:hAnsiTheme="minorHAnsi" w:cstheme="minorHAnsi"/>
        </w:rPr>
      </w:pPr>
      <w:r w:rsidRPr="00D34CF8">
        <w:rPr>
          <w:rFonts w:asciiTheme="minorHAnsi" w:hAnsiTheme="minorHAnsi" w:cstheme="minorHAnsi"/>
        </w:rPr>
        <w:t>June 1990</w:t>
      </w:r>
      <w:r w:rsidRPr="00D34CF8">
        <w:rPr>
          <w:rFonts w:asciiTheme="minorHAnsi" w:hAnsiTheme="minorHAnsi" w:cstheme="minorHAnsi"/>
        </w:rPr>
        <w:tab/>
      </w:r>
      <w:r w:rsidRPr="00D34CF8">
        <w:rPr>
          <w:rFonts w:asciiTheme="minorHAnsi" w:hAnsiTheme="minorHAnsi" w:cstheme="minorHAnsi"/>
        </w:rPr>
        <w:tab/>
      </w:r>
      <w:r w:rsidR="00780D48" w:rsidRPr="00D34CF8">
        <w:rPr>
          <w:rFonts w:asciiTheme="minorHAnsi" w:hAnsiTheme="minorHAnsi" w:cstheme="minorHAnsi"/>
        </w:rPr>
        <w:t xml:space="preserve">Bachelor of Arts in </w:t>
      </w:r>
      <w:r w:rsidR="007E5B56" w:rsidRPr="00D34CF8">
        <w:rPr>
          <w:rFonts w:asciiTheme="minorHAnsi" w:hAnsiTheme="minorHAnsi" w:cstheme="minorHAnsi"/>
        </w:rPr>
        <w:t>History</w:t>
      </w:r>
      <w:r w:rsidR="00780D48" w:rsidRPr="00D34CF8">
        <w:rPr>
          <w:rFonts w:asciiTheme="minorHAnsi" w:hAnsiTheme="minorHAnsi" w:cstheme="minorHAnsi"/>
        </w:rPr>
        <w:t xml:space="preserve"> </w:t>
      </w:r>
    </w:p>
    <w:p w14:paraId="2B40D692" w14:textId="77777777" w:rsidR="000E5DBE" w:rsidRPr="00D34CF8" w:rsidRDefault="000E5DBE" w:rsidP="00EB4CA5">
      <w:pPr>
        <w:ind w:left="1440" w:firstLine="720"/>
        <w:jc w:val="both"/>
        <w:rPr>
          <w:rFonts w:asciiTheme="minorHAnsi" w:hAnsiTheme="minorHAnsi" w:cstheme="minorHAnsi"/>
        </w:rPr>
      </w:pPr>
      <w:r w:rsidRPr="00D34CF8">
        <w:rPr>
          <w:rFonts w:asciiTheme="minorHAnsi" w:hAnsiTheme="minorHAnsi" w:cstheme="minorHAnsi"/>
        </w:rPr>
        <w:t>Ma</w:t>
      </w:r>
      <w:r w:rsidR="00A827BF" w:rsidRPr="00D34CF8">
        <w:rPr>
          <w:rFonts w:asciiTheme="minorHAnsi" w:hAnsiTheme="minorHAnsi" w:cstheme="minorHAnsi"/>
        </w:rPr>
        <w:t>calester College</w:t>
      </w:r>
    </w:p>
    <w:p w14:paraId="71746D09" w14:textId="77777777" w:rsidR="00392DA9" w:rsidRPr="00D34CF8" w:rsidRDefault="00392DA9" w:rsidP="00403D53">
      <w:pPr>
        <w:ind w:left="1440" w:firstLine="720"/>
        <w:jc w:val="both"/>
        <w:rPr>
          <w:rFonts w:asciiTheme="minorHAnsi" w:hAnsiTheme="minorHAnsi" w:cstheme="minorHAnsi"/>
        </w:rPr>
      </w:pPr>
    </w:p>
    <w:p w14:paraId="1A87F5D9" w14:textId="77777777" w:rsidR="000E5DBE" w:rsidRPr="00D34CF8" w:rsidRDefault="000E5DBE" w:rsidP="00403D53">
      <w:pPr>
        <w:rPr>
          <w:rFonts w:asciiTheme="minorHAnsi" w:hAnsiTheme="minorHAnsi" w:cstheme="minorHAnsi"/>
          <w:i/>
          <w:iCs/>
        </w:rPr>
      </w:pPr>
      <w:r w:rsidRPr="00D34CF8">
        <w:rPr>
          <w:rFonts w:asciiTheme="minorHAnsi" w:hAnsiTheme="minorHAnsi" w:cstheme="minorHAnsi"/>
          <w:b/>
        </w:rPr>
        <w:t>FELLOWSHIPS</w:t>
      </w:r>
      <w:r w:rsidR="00E67189" w:rsidRPr="00D34CF8">
        <w:rPr>
          <w:rFonts w:asciiTheme="minorHAnsi" w:hAnsiTheme="minorHAnsi" w:cstheme="minorHAnsi"/>
          <w:b/>
        </w:rPr>
        <w:t xml:space="preserve"> AND AWARDS</w:t>
      </w:r>
    </w:p>
    <w:p w14:paraId="6CEF37CF" w14:textId="77777777" w:rsidR="00392DA9" w:rsidRPr="00D34CF8" w:rsidRDefault="00392DA9" w:rsidP="00403D53">
      <w:pPr>
        <w:rPr>
          <w:rFonts w:asciiTheme="minorHAnsi" w:hAnsiTheme="minorHAnsi" w:cstheme="minorHAnsi"/>
          <w:b/>
        </w:rPr>
      </w:pPr>
    </w:p>
    <w:p w14:paraId="77216313" w14:textId="1E084F80" w:rsidR="00AE4A2F" w:rsidRDefault="00AE4A2F" w:rsidP="00753AB2">
      <w:pPr>
        <w:rPr>
          <w:rFonts w:asciiTheme="minorHAnsi" w:hAnsiTheme="minorHAnsi" w:cstheme="minorHAnsi"/>
        </w:rPr>
      </w:pPr>
      <w:r>
        <w:rPr>
          <w:rFonts w:asciiTheme="minorHAnsi" w:hAnsiTheme="minorHAnsi" w:cstheme="minorHAnsi"/>
        </w:rPr>
        <w:t>2021</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Nominee, Martin Luther King, Jr, Award, Salem State University</w:t>
      </w:r>
    </w:p>
    <w:p w14:paraId="544B4517" w14:textId="77777777" w:rsidR="00AE4A2F" w:rsidRDefault="00AE4A2F" w:rsidP="00753AB2">
      <w:pPr>
        <w:rPr>
          <w:rFonts w:asciiTheme="minorHAnsi" w:hAnsiTheme="minorHAnsi" w:cstheme="minorHAnsi"/>
        </w:rPr>
      </w:pPr>
    </w:p>
    <w:p w14:paraId="26F6C136" w14:textId="56E2C277" w:rsidR="00753AB2" w:rsidRPr="00D34CF8" w:rsidRDefault="00753AB2" w:rsidP="00753AB2">
      <w:pPr>
        <w:rPr>
          <w:rFonts w:asciiTheme="minorHAnsi" w:hAnsiTheme="minorHAnsi" w:cstheme="minorHAnsi"/>
        </w:rPr>
      </w:pPr>
      <w:r w:rsidRPr="00D34CF8">
        <w:rPr>
          <w:rFonts w:asciiTheme="minorHAnsi" w:hAnsiTheme="minorHAnsi" w:cstheme="minorHAnsi"/>
        </w:rPr>
        <w:t>2016-2019</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iCs/>
        </w:rPr>
        <w:t>Nominee</w:t>
      </w:r>
      <w:r w:rsidRPr="00D34CF8">
        <w:rPr>
          <w:rFonts w:asciiTheme="minorHAnsi" w:hAnsiTheme="minorHAnsi" w:cstheme="minorHAnsi"/>
        </w:rPr>
        <w:t xml:space="preserve">, Salem State University Distinguished Teaching Award </w:t>
      </w:r>
    </w:p>
    <w:p w14:paraId="02AC2562" w14:textId="77777777" w:rsidR="00753AB2" w:rsidRPr="00D34CF8" w:rsidRDefault="00753AB2" w:rsidP="00F23855">
      <w:pPr>
        <w:ind w:left="2160" w:hanging="2160"/>
        <w:rPr>
          <w:rFonts w:asciiTheme="minorHAnsi" w:hAnsiTheme="minorHAnsi" w:cstheme="minorHAnsi"/>
        </w:rPr>
      </w:pPr>
    </w:p>
    <w:p w14:paraId="303CDFF5" w14:textId="4AE65DE0" w:rsidR="005924EF" w:rsidRPr="00D34CF8" w:rsidRDefault="005924EF" w:rsidP="00F23855">
      <w:pPr>
        <w:ind w:left="2160" w:hanging="2160"/>
        <w:rPr>
          <w:rFonts w:asciiTheme="minorHAnsi" w:hAnsiTheme="minorHAnsi" w:cstheme="minorHAnsi"/>
        </w:rPr>
      </w:pPr>
      <w:r w:rsidRPr="00D34CF8">
        <w:rPr>
          <w:rFonts w:asciiTheme="minorHAnsi" w:hAnsiTheme="minorHAnsi" w:cstheme="minorHAnsi"/>
        </w:rPr>
        <w:t>Summer 2017</w:t>
      </w:r>
      <w:r w:rsidRPr="00D34CF8">
        <w:rPr>
          <w:rFonts w:asciiTheme="minorHAnsi" w:hAnsiTheme="minorHAnsi" w:cstheme="minorHAnsi"/>
        </w:rPr>
        <w:tab/>
      </w:r>
      <w:r w:rsidR="00902F15" w:rsidRPr="00D34CF8">
        <w:rPr>
          <w:rFonts w:asciiTheme="minorHAnsi" w:hAnsiTheme="minorHAnsi" w:cstheme="minorHAnsi"/>
          <w:i/>
        </w:rPr>
        <w:t>Fellow</w:t>
      </w:r>
      <w:r w:rsidR="00902F15" w:rsidRPr="00D34CF8">
        <w:rPr>
          <w:rFonts w:asciiTheme="minorHAnsi" w:hAnsiTheme="minorHAnsi" w:cstheme="minorHAnsi"/>
        </w:rPr>
        <w:t>, Summer Research Institute, National Data Archive on Child Abuse and Neglect, Cornell University, Ithaca, NY.</w:t>
      </w:r>
    </w:p>
    <w:p w14:paraId="2A68993D" w14:textId="77777777" w:rsidR="005924EF" w:rsidRPr="00D34CF8" w:rsidRDefault="005924EF" w:rsidP="00F23855">
      <w:pPr>
        <w:ind w:left="2160" w:hanging="2160"/>
        <w:rPr>
          <w:rFonts w:asciiTheme="minorHAnsi" w:hAnsiTheme="minorHAnsi" w:cstheme="minorHAnsi"/>
        </w:rPr>
      </w:pPr>
    </w:p>
    <w:p w14:paraId="09CB8DD5" w14:textId="674E608B" w:rsidR="00467EB3" w:rsidRPr="00D34CF8" w:rsidRDefault="00467EB3" w:rsidP="00F23855">
      <w:pPr>
        <w:ind w:left="2160" w:hanging="2160"/>
        <w:rPr>
          <w:rFonts w:asciiTheme="minorHAnsi" w:hAnsiTheme="minorHAnsi" w:cstheme="minorHAnsi"/>
        </w:rPr>
      </w:pPr>
      <w:r w:rsidRPr="00D34CF8">
        <w:rPr>
          <w:rFonts w:asciiTheme="minorHAnsi" w:hAnsiTheme="minorHAnsi" w:cstheme="minorHAnsi"/>
        </w:rPr>
        <w:t>Spring 2017</w:t>
      </w:r>
      <w:r w:rsidRPr="00D34CF8">
        <w:rPr>
          <w:rFonts w:asciiTheme="minorHAnsi" w:hAnsiTheme="minorHAnsi" w:cstheme="minorHAnsi"/>
        </w:rPr>
        <w:tab/>
      </w:r>
      <w:r w:rsidRPr="00D34CF8">
        <w:rPr>
          <w:rFonts w:asciiTheme="minorHAnsi" w:hAnsiTheme="minorHAnsi" w:cstheme="minorHAnsi"/>
          <w:i/>
        </w:rPr>
        <w:t>Finalist</w:t>
      </w:r>
      <w:r w:rsidRPr="00D34CF8">
        <w:rPr>
          <w:rFonts w:asciiTheme="minorHAnsi" w:hAnsiTheme="minorHAnsi" w:cstheme="minorHAnsi"/>
        </w:rPr>
        <w:t>, Distinguished Teaching Award, Salem State University</w:t>
      </w:r>
    </w:p>
    <w:p w14:paraId="610CE198" w14:textId="77777777" w:rsidR="00467EB3" w:rsidRPr="00D34CF8" w:rsidRDefault="00467EB3" w:rsidP="00F23855">
      <w:pPr>
        <w:ind w:left="2160" w:hanging="2160"/>
        <w:rPr>
          <w:rFonts w:asciiTheme="minorHAnsi" w:hAnsiTheme="minorHAnsi" w:cstheme="minorHAnsi"/>
        </w:rPr>
      </w:pPr>
    </w:p>
    <w:p w14:paraId="46376D6B" w14:textId="77777777" w:rsidR="00A827BF" w:rsidRPr="00D34CF8" w:rsidRDefault="002F69E7" w:rsidP="00F23855">
      <w:pPr>
        <w:ind w:left="2160" w:hanging="2160"/>
        <w:rPr>
          <w:rFonts w:asciiTheme="minorHAnsi" w:hAnsiTheme="minorHAnsi" w:cstheme="minorHAnsi"/>
        </w:rPr>
      </w:pPr>
      <w:r w:rsidRPr="00D34CF8">
        <w:rPr>
          <w:rFonts w:asciiTheme="minorHAnsi" w:hAnsiTheme="minorHAnsi" w:cstheme="minorHAnsi"/>
        </w:rPr>
        <w:t>Fall 2013</w:t>
      </w:r>
      <w:r w:rsidR="00A827BF" w:rsidRPr="00D34CF8">
        <w:rPr>
          <w:rFonts w:asciiTheme="minorHAnsi" w:hAnsiTheme="minorHAnsi" w:cstheme="minorHAnsi"/>
        </w:rPr>
        <w:tab/>
      </w:r>
      <w:r w:rsidR="00A827BF" w:rsidRPr="00D34CF8">
        <w:rPr>
          <w:rFonts w:asciiTheme="minorHAnsi" w:hAnsiTheme="minorHAnsi" w:cstheme="minorHAnsi"/>
          <w:i/>
        </w:rPr>
        <w:t>Fellow</w:t>
      </w:r>
      <w:r w:rsidR="00A827BF" w:rsidRPr="00D34CF8">
        <w:rPr>
          <w:rFonts w:asciiTheme="minorHAnsi" w:hAnsiTheme="minorHAnsi" w:cstheme="minorHAnsi"/>
        </w:rPr>
        <w:t>, Advanced Leadership in Neurodevelopmental Disabilities</w:t>
      </w:r>
    </w:p>
    <w:p w14:paraId="576D7C9C" w14:textId="77777777" w:rsidR="00A827BF" w:rsidRPr="00D34CF8" w:rsidRDefault="00A827BF" w:rsidP="00A827BF">
      <w:pPr>
        <w:ind w:left="2160"/>
        <w:rPr>
          <w:rFonts w:asciiTheme="minorHAnsi" w:hAnsiTheme="minorHAnsi" w:cstheme="minorHAnsi"/>
        </w:rPr>
      </w:pPr>
      <w:r w:rsidRPr="00D34CF8">
        <w:rPr>
          <w:rFonts w:asciiTheme="minorHAnsi" w:hAnsiTheme="minorHAnsi" w:cstheme="minorHAnsi"/>
        </w:rPr>
        <w:t xml:space="preserve">Eunice Kennedy Shriver Center, </w:t>
      </w:r>
    </w:p>
    <w:p w14:paraId="1E52453D" w14:textId="77777777" w:rsidR="00A827BF" w:rsidRPr="00D34CF8" w:rsidRDefault="00A827BF" w:rsidP="00A827BF">
      <w:pPr>
        <w:ind w:left="2160"/>
        <w:rPr>
          <w:rFonts w:asciiTheme="minorHAnsi" w:hAnsiTheme="minorHAnsi" w:cstheme="minorHAnsi"/>
        </w:rPr>
      </w:pPr>
      <w:r w:rsidRPr="00D34CF8">
        <w:rPr>
          <w:rFonts w:asciiTheme="minorHAnsi" w:hAnsiTheme="minorHAnsi" w:cstheme="minorHAnsi"/>
        </w:rPr>
        <w:t>University of Massachusetts Medical School</w:t>
      </w:r>
    </w:p>
    <w:p w14:paraId="55370376" w14:textId="77777777" w:rsidR="00E67189" w:rsidRPr="00D34CF8" w:rsidRDefault="00E67189" w:rsidP="00403D53">
      <w:pPr>
        <w:rPr>
          <w:rFonts w:asciiTheme="minorHAnsi" w:hAnsiTheme="minorHAnsi" w:cstheme="minorHAnsi"/>
          <w:b/>
        </w:rPr>
      </w:pPr>
    </w:p>
    <w:p w14:paraId="3A8C9897" w14:textId="77777777" w:rsidR="0084556E" w:rsidRPr="00D34CF8" w:rsidRDefault="003E7749" w:rsidP="0084556E">
      <w:pPr>
        <w:ind w:left="2160" w:hanging="2160"/>
        <w:rPr>
          <w:rFonts w:asciiTheme="minorHAnsi" w:hAnsiTheme="minorHAnsi" w:cstheme="minorHAnsi"/>
        </w:rPr>
      </w:pPr>
      <w:r w:rsidRPr="00D34CF8">
        <w:rPr>
          <w:rFonts w:asciiTheme="minorHAnsi" w:hAnsiTheme="minorHAnsi" w:cstheme="minorHAnsi"/>
        </w:rPr>
        <w:t>2010</w:t>
      </w:r>
      <w:r w:rsidR="00867F02" w:rsidRPr="00D34CF8">
        <w:rPr>
          <w:rFonts w:asciiTheme="minorHAnsi" w:hAnsiTheme="minorHAnsi" w:cstheme="minorHAnsi"/>
        </w:rPr>
        <w:tab/>
      </w:r>
      <w:r w:rsidR="00F65A7F" w:rsidRPr="00D34CF8">
        <w:rPr>
          <w:rFonts w:asciiTheme="minorHAnsi" w:hAnsiTheme="minorHAnsi" w:cstheme="minorHAnsi"/>
          <w:i/>
        </w:rPr>
        <w:t>Early Career</w:t>
      </w:r>
      <w:r w:rsidR="00F65A7F" w:rsidRPr="00D34CF8">
        <w:rPr>
          <w:rFonts w:asciiTheme="minorHAnsi" w:hAnsiTheme="minorHAnsi" w:cstheme="minorHAnsi"/>
        </w:rPr>
        <w:t xml:space="preserve"> </w:t>
      </w:r>
      <w:r w:rsidR="0084556E" w:rsidRPr="00D34CF8">
        <w:rPr>
          <w:rFonts w:asciiTheme="minorHAnsi" w:hAnsiTheme="minorHAnsi" w:cstheme="minorHAnsi"/>
          <w:i/>
        </w:rPr>
        <w:t>Trainee and Lecturer</w:t>
      </w:r>
      <w:r w:rsidR="0084556E" w:rsidRPr="00D34CF8">
        <w:rPr>
          <w:rFonts w:asciiTheme="minorHAnsi" w:hAnsiTheme="minorHAnsi" w:cstheme="minorHAnsi"/>
        </w:rPr>
        <w:t>, Winter Institute on Community Based Participatory Research, National Institute of</w:t>
      </w:r>
      <w:r w:rsidR="009135D6" w:rsidRPr="00D34CF8">
        <w:rPr>
          <w:rFonts w:asciiTheme="minorHAnsi" w:hAnsiTheme="minorHAnsi" w:cstheme="minorHAnsi"/>
        </w:rPr>
        <w:t xml:space="preserve"> Mental Health</w:t>
      </w:r>
    </w:p>
    <w:p w14:paraId="3EC6A0B6" w14:textId="77777777" w:rsidR="00867F02" w:rsidRPr="00D34CF8" w:rsidRDefault="00867F02" w:rsidP="00867F02">
      <w:pPr>
        <w:rPr>
          <w:rFonts w:asciiTheme="minorHAnsi" w:hAnsiTheme="minorHAnsi" w:cstheme="minorHAnsi"/>
        </w:rPr>
      </w:pPr>
    </w:p>
    <w:p w14:paraId="6510475F" w14:textId="77777777" w:rsidR="00867F02" w:rsidRPr="00D34CF8" w:rsidRDefault="0084556E" w:rsidP="0084556E">
      <w:pPr>
        <w:ind w:left="2160" w:hanging="2160"/>
        <w:rPr>
          <w:rFonts w:asciiTheme="minorHAnsi" w:hAnsiTheme="minorHAnsi" w:cstheme="minorHAnsi"/>
        </w:rPr>
      </w:pPr>
      <w:r w:rsidRPr="00D34CF8">
        <w:rPr>
          <w:rFonts w:asciiTheme="minorHAnsi" w:hAnsiTheme="minorHAnsi" w:cstheme="minorHAnsi"/>
        </w:rPr>
        <w:t>2008</w:t>
      </w:r>
      <w:r w:rsidR="00867F02" w:rsidRPr="00D34CF8">
        <w:rPr>
          <w:rFonts w:asciiTheme="minorHAnsi" w:hAnsiTheme="minorHAnsi" w:cstheme="minorHAnsi"/>
        </w:rPr>
        <w:tab/>
      </w:r>
      <w:r w:rsidR="00F65A7F" w:rsidRPr="00D34CF8">
        <w:rPr>
          <w:rFonts w:asciiTheme="minorHAnsi" w:hAnsiTheme="minorHAnsi" w:cstheme="minorHAnsi"/>
          <w:i/>
        </w:rPr>
        <w:t>Early Career</w:t>
      </w:r>
      <w:r w:rsidR="00F65A7F" w:rsidRPr="00D34CF8">
        <w:rPr>
          <w:rFonts w:asciiTheme="minorHAnsi" w:hAnsiTheme="minorHAnsi" w:cstheme="minorHAnsi"/>
        </w:rPr>
        <w:t xml:space="preserve"> </w:t>
      </w:r>
      <w:r w:rsidRPr="00D34CF8">
        <w:rPr>
          <w:rFonts w:asciiTheme="minorHAnsi" w:hAnsiTheme="minorHAnsi" w:cstheme="minorHAnsi"/>
          <w:i/>
        </w:rPr>
        <w:t>Trainee</w:t>
      </w:r>
      <w:r w:rsidR="00867F02" w:rsidRPr="00D34CF8">
        <w:rPr>
          <w:rFonts w:asciiTheme="minorHAnsi" w:hAnsiTheme="minorHAnsi" w:cstheme="minorHAnsi"/>
        </w:rPr>
        <w:t xml:space="preserve">, </w:t>
      </w:r>
      <w:r w:rsidRPr="00D34CF8">
        <w:rPr>
          <w:rFonts w:asciiTheme="minorHAnsi" w:hAnsiTheme="minorHAnsi" w:cstheme="minorHAnsi"/>
        </w:rPr>
        <w:t>Spring Research Institute on Community-Partnered Suicide Prevention, National Institute of Menta</w:t>
      </w:r>
      <w:r w:rsidR="009135D6" w:rsidRPr="00D34CF8">
        <w:rPr>
          <w:rFonts w:asciiTheme="minorHAnsi" w:hAnsiTheme="minorHAnsi" w:cstheme="minorHAnsi"/>
        </w:rPr>
        <w:t>l Health</w:t>
      </w:r>
    </w:p>
    <w:p w14:paraId="3C8EFEDF" w14:textId="77777777" w:rsidR="00867F02" w:rsidRPr="00D34CF8" w:rsidRDefault="00867F02" w:rsidP="00867F02">
      <w:pPr>
        <w:rPr>
          <w:rFonts w:asciiTheme="minorHAnsi" w:hAnsiTheme="minorHAnsi" w:cstheme="minorHAnsi"/>
          <w:b/>
        </w:rPr>
      </w:pPr>
    </w:p>
    <w:p w14:paraId="54D49869" w14:textId="77777777" w:rsidR="00EB4CA5" w:rsidRPr="00D34CF8" w:rsidRDefault="00392DA9" w:rsidP="00FA0D6D">
      <w:pPr>
        <w:ind w:left="2160" w:hanging="2160"/>
        <w:rPr>
          <w:rFonts w:asciiTheme="minorHAnsi" w:hAnsiTheme="minorHAnsi" w:cstheme="minorHAnsi"/>
        </w:rPr>
      </w:pPr>
      <w:r w:rsidRPr="00D34CF8">
        <w:rPr>
          <w:rFonts w:asciiTheme="minorHAnsi" w:hAnsiTheme="minorHAnsi" w:cstheme="minorHAnsi"/>
          <w:iCs/>
        </w:rPr>
        <w:t>2004-2005</w:t>
      </w:r>
      <w:r w:rsidRPr="00D34CF8">
        <w:rPr>
          <w:rFonts w:asciiTheme="minorHAnsi" w:hAnsiTheme="minorHAnsi" w:cstheme="minorHAnsi"/>
          <w:i/>
          <w:iCs/>
        </w:rPr>
        <w:tab/>
      </w:r>
      <w:r w:rsidR="000E5DBE" w:rsidRPr="00D34CF8">
        <w:rPr>
          <w:rFonts w:asciiTheme="minorHAnsi" w:hAnsiTheme="minorHAnsi" w:cstheme="minorHAnsi"/>
          <w:i/>
          <w:iCs/>
        </w:rPr>
        <w:t xml:space="preserve">American Fellow, </w:t>
      </w:r>
      <w:r w:rsidR="000E5DBE" w:rsidRPr="00D34CF8">
        <w:rPr>
          <w:rFonts w:asciiTheme="minorHAnsi" w:hAnsiTheme="minorHAnsi" w:cstheme="minorHAnsi"/>
        </w:rPr>
        <w:t>American Associatio</w:t>
      </w:r>
      <w:r w:rsidR="009135D6" w:rsidRPr="00D34CF8">
        <w:rPr>
          <w:rFonts w:asciiTheme="minorHAnsi" w:hAnsiTheme="minorHAnsi" w:cstheme="minorHAnsi"/>
        </w:rPr>
        <w:t>n of University Women</w:t>
      </w:r>
    </w:p>
    <w:p w14:paraId="7AE7E775" w14:textId="77777777" w:rsidR="00EB4CA5" w:rsidRPr="00D34CF8" w:rsidRDefault="00EB4CA5" w:rsidP="00EB4CA5">
      <w:pPr>
        <w:rPr>
          <w:rFonts w:asciiTheme="minorHAnsi" w:hAnsiTheme="minorHAnsi" w:cstheme="minorHAnsi"/>
        </w:rPr>
      </w:pPr>
    </w:p>
    <w:p w14:paraId="2DA76240" w14:textId="77777777" w:rsidR="00EB4CA5" w:rsidRPr="00D34CF8" w:rsidRDefault="00EB4CA5" w:rsidP="00EB4CA5">
      <w:pPr>
        <w:rPr>
          <w:rFonts w:asciiTheme="minorHAnsi" w:hAnsiTheme="minorHAnsi" w:cstheme="minorHAnsi"/>
        </w:rPr>
      </w:pPr>
      <w:r w:rsidRPr="00D34CF8">
        <w:rPr>
          <w:rFonts w:asciiTheme="minorHAnsi" w:hAnsiTheme="minorHAnsi" w:cstheme="minorHAnsi"/>
        </w:rPr>
        <w:t>2000-2003</w:t>
      </w:r>
      <w:r w:rsidRPr="00D34CF8">
        <w:rPr>
          <w:rFonts w:asciiTheme="minorHAnsi" w:hAnsiTheme="minorHAnsi" w:cstheme="minorHAnsi"/>
        </w:rPr>
        <w:tab/>
      </w:r>
      <w:r w:rsidRPr="00D34CF8">
        <w:rPr>
          <w:rFonts w:asciiTheme="minorHAnsi" w:hAnsiTheme="minorHAnsi" w:cstheme="minorHAnsi"/>
        </w:rPr>
        <w:tab/>
      </w:r>
      <w:r w:rsidR="000E5DBE" w:rsidRPr="00D34CF8">
        <w:rPr>
          <w:rFonts w:asciiTheme="minorHAnsi" w:hAnsiTheme="minorHAnsi" w:cstheme="minorHAnsi"/>
          <w:i/>
          <w:iCs/>
        </w:rPr>
        <w:t xml:space="preserve">Pre-Doctoral </w:t>
      </w:r>
      <w:r w:rsidR="00FA0D6D" w:rsidRPr="00D34CF8">
        <w:rPr>
          <w:rFonts w:asciiTheme="minorHAnsi" w:hAnsiTheme="minorHAnsi" w:cstheme="minorHAnsi"/>
          <w:i/>
          <w:iCs/>
        </w:rPr>
        <w:t>Trainee</w:t>
      </w:r>
      <w:r w:rsidR="000E5DBE" w:rsidRPr="00D34CF8">
        <w:rPr>
          <w:rFonts w:asciiTheme="minorHAnsi" w:hAnsiTheme="minorHAnsi" w:cstheme="minorHAnsi"/>
          <w:i/>
          <w:iCs/>
        </w:rPr>
        <w:t xml:space="preserve">, </w:t>
      </w:r>
      <w:r w:rsidR="000E5DBE" w:rsidRPr="00D34CF8">
        <w:rPr>
          <w:rFonts w:asciiTheme="minorHAnsi" w:hAnsiTheme="minorHAnsi" w:cstheme="minorHAnsi"/>
        </w:rPr>
        <w:t xml:space="preserve">National Institute of Alcoholism and </w:t>
      </w:r>
    </w:p>
    <w:p w14:paraId="0970F6B6" w14:textId="77777777" w:rsidR="007804CD" w:rsidRPr="00D34CF8" w:rsidRDefault="000E5DBE" w:rsidP="00EB4CA5">
      <w:pPr>
        <w:ind w:left="1440" w:firstLine="720"/>
        <w:rPr>
          <w:rFonts w:asciiTheme="minorHAnsi" w:hAnsiTheme="minorHAnsi" w:cstheme="minorHAnsi"/>
        </w:rPr>
      </w:pPr>
      <w:r w:rsidRPr="00D34CF8">
        <w:rPr>
          <w:rFonts w:asciiTheme="minorHAnsi" w:hAnsiTheme="minorHAnsi" w:cstheme="minorHAnsi"/>
        </w:rPr>
        <w:t>Alcohol Abuse (N.I.A.A.A.)</w:t>
      </w:r>
      <w:r w:rsidR="009135D6" w:rsidRPr="00D34CF8">
        <w:rPr>
          <w:rFonts w:asciiTheme="minorHAnsi" w:hAnsiTheme="minorHAnsi" w:cstheme="minorHAnsi"/>
        </w:rPr>
        <w:t>, National Institutes of Health</w:t>
      </w:r>
      <w:r w:rsidR="00EB4CA5" w:rsidRPr="00D34CF8">
        <w:rPr>
          <w:rFonts w:asciiTheme="minorHAnsi" w:hAnsiTheme="minorHAnsi" w:cstheme="minorHAnsi"/>
        </w:rPr>
        <w:t xml:space="preserve"> </w:t>
      </w:r>
    </w:p>
    <w:p w14:paraId="5C8FC91B" w14:textId="77777777" w:rsidR="005B35C9" w:rsidRPr="00D34CF8" w:rsidRDefault="00910CDD" w:rsidP="00403D53">
      <w:pPr>
        <w:rPr>
          <w:rFonts w:asciiTheme="minorHAnsi" w:hAnsiTheme="minorHAnsi" w:cstheme="minorHAnsi"/>
          <w:b/>
        </w:rPr>
      </w:pPr>
      <w:r w:rsidRPr="00D34CF8">
        <w:rPr>
          <w:rFonts w:asciiTheme="minorHAnsi" w:hAnsiTheme="minorHAnsi" w:cstheme="minorHAnsi"/>
          <w:b/>
        </w:rPr>
        <w:lastRenderedPageBreak/>
        <w:t>ACADEMIC APPOINTMENTS</w:t>
      </w:r>
    </w:p>
    <w:p w14:paraId="132306C0" w14:textId="77777777" w:rsidR="005B35C9" w:rsidRPr="00D34CF8" w:rsidRDefault="005B35C9" w:rsidP="00403D53">
      <w:pPr>
        <w:rPr>
          <w:rFonts w:asciiTheme="minorHAnsi" w:hAnsiTheme="minorHAnsi" w:cstheme="minorHAnsi"/>
        </w:rPr>
      </w:pPr>
    </w:p>
    <w:p w14:paraId="41C6A37B" w14:textId="77777777" w:rsidR="00142302" w:rsidRPr="00D34CF8" w:rsidRDefault="00142302" w:rsidP="00142302">
      <w:pPr>
        <w:rPr>
          <w:rFonts w:asciiTheme="minorHAnsi" w:hAnsiTheme="minorHAnsi" w:cstheme="minorHAnsi"/>
        </w:rPr>
      </w:pPr>
      <w:r w:rsidRPr="00D34CF8">
        <w:rPr>
          <w:rFonts w:asciiTheme="minorHAnsi" w:hAnsiTheme="minorHAnsi" w:cstheme="minorHAnsi"/>
        </w:rPr>
        <w:t>January-</w:t>
      </w:r>
      <w:r w:rsidR="00F63088" w:rsidRPr="00D34CF8">
        <w:rPr>
          <w:rFonts w:asciiTheme="minorHAnsi" w:hAnsiTheme="minorHAnsi" w:cstheme="minorHAnsi"/>
        </w:rPr>
        <w:t>June</w:t>
      </w:r>
      <w:r w:rsidRPr="00D34CF8">
        <w:rPr>
          <w:rFonts w:asciiTheme="minorHAnsi" w:hAnsiTheme="minorHAnsi" w:cstheme="minorHAnsi"/>
        </w:rPr>
        <w:t xml:space="preserve"> 2020</w:t>
      </w:r>
      <w:r w:rsidRPr="00D34CF8">
        <w:rPr>
          <w:rFonts w:asciiTheme="minorHAnsi" w:hAnsiTheme="minorHAnsi" w:cstheme="minorHAnsi"/>
        </w:rPr>
        <w:tab/>
      </w:r>
      <w:r w:rsidR="00FD49DD" w:rsidRPr="00D34CF8">
        <w:rPr>
          <w:rFonts w:asciiTheme="minorHAnsi" w:hAnsiTheme="minorHAnsi" w:cstheme="minorHAnsi"/>
          <w:i/>
          <w:iCs/>
        </w:rPr>
        <w:t>Acting</w:t>
      </w:r>
      <w:r w:rsidRPr="00D34CF8">
        <w:rPr>
          <w:rFonts w:asciiTheme="minorHAnsi" w:hAnsiTheme="minorHAnsi" w:cstheme="minorHAnsi"/>
          <w:i/>
          <w:iCs/>
        </w:rPr>
        <w:t xml:space="preserve"> Chair</w:t>
      </w:r>
      <w:r w:rsidRPr="00D34CF8">
        <w:rPr>
          <w:rFonts w:asciiTheme="minorHAnsi" w:hAnsiTheme="minorHAnsi" w:cstheme="minorHAnsi"/>
        </w:rPr>
        <w:t>, Salem State University School of Social Work</w:t>
      </w:r>
    </w:p>
    <w:p w14:paraId="7C7A7435" w14:textId="77777777" w:rsidR="00142302" w:rsidRPr="00D34CF8" w:rsidRDefault="00142302" w:rsidP="00F35F32">
      <w:pPr>
        <w:rPr>
          <w:rFonts w:asciiTheme="minorHAnsi" w:hAnsiTheme="minorHAnsi" w:cstheme="minorHAnsi"/>
        </w:rPr>
      </w:pPr>
    </w:p>
    <w:p w14:paraId="00C8FCE2" w14:textId="6BB76D6B" w:rsidR="002F32ED" w:rsidRPr="00D34CF8" w:rsidRDefault="00E46CA7" w:rsidP="00F35F32">
      <w:pPr>
        <w:rPr>
          <w:rFonts w:asciiTheme="minorHAnsi" w:hAnsiTheme="minorHAnsi" w:cstheme="minorHAnsi"/>
        </w:rPr>
      </w:pPr>
      <w:r w:rsidRPr="00D34CF8">
        <w:rPr>
          <w:rFonts w:asciiTheme="minorHAnsi" w:hAnsiTheme="minorHAnsi" w:cstheme="minorHAnsi"/>
        </w:rPr>
        <w:t>2020</w:t>
      </w:r>
      <w:r w:rsidR="002F32ED" w:rsidRPr="00D34CF8">
        <w:rPr>
          <w:rFonts w:asciiTheme="minorHAnsi" w:hAnsiTheme="minorHAnsi" w:cstheme="minorHAnsi"/>
        </w:rPr>
        <w:tab/>
      </w:r>
      <w:r w:rsidR="00AD0BAA" w:rsidRPr="00D34CF8">
        <w:rPr>
          <w:rFonts w:asciiTheme="minorHAnsi" w:hAnsiTheme="minorHAnsi" w:cstheme="minorHAnsi"/>
        </w:rPr>
        <w:tab/>
      </w:r>
      <w:r w:rsidR="00AD0BAA" w:rsidRPr="00D34CF8">
        <w:rPr>
          <w:rFonts w:asciiTheme="minorHAnsi" w:hAnsiTheme="minorHAnsi" w:cstheme="minorHAnsi"/>
        </w:rPr>
        <w:tab/>
      </w:r>
      <w:r w:rsidR="00142302" w:rsidRPr="00D34CF8">
        <w:rPr>
          <w:rFonts w:asciiTheme="minorHAnsi" w:hAnsiTheme="minorHAnsi" w:cstheme="minorHAnsi"/>
          <w:i/>
          <w:iCs/>
        </w:rPr>
        <w:t xml:space="preserve">Visiting </w:t>
      </w:r>
      <w:r w:rsidR="002F32ED" w:rsidRPr="00D34CF8">
        <w:rPr>
          <w:rFonts w:asciiTheme="minorHAnsi" w:hAnsiTheme="minorHAnsi" w:cstheme="minorHAnsi"/>
          <w:i/>
          <w:iCs/>
        </w:rPr>
        <w:t>Instructor</w:t>
      </w:r>
      <w:r w:rsidR="002F32ED" w:rsidRPr="00D34CF8">
        <w:rPr>
          <w:rFonts w:asciiTheme="minorHAnsi" w:hAnsiTheme="minorHAnsi" w:cstheme="minorHAnsi"/>
        </w:rPr>
        <w:t>, Simmons University School of Social Work</w:t>
      </w:r>
    </w:p>
    <w:p w14:paraId="399A25AC" w14:textId="77777777" w:rsidR="002F32ED" w:rsidRPr="00D34CF8" w:rsidRDefault="002F32ED" w:rsidP="00F35F32">
      <w:pPr>
        <w:rPr>
          <w:rFonts w:asciiTheme="minorHAnsi" w:hAnsiTheme="minorHAnsi" w:cstheme="minorHAnsi"/>
        </w:rPr>
      </w:pPr>
    </w:p>
    <w:p w14:paraId="69A3FA78" w14:textId="77777777" w:rsidR="00E42250" w:rsidRPr="00D34CF8" w:rsidRDefault="00365884" w:rsidP="00F35F32">
      <w:pPr>
        <w:rPr>
          <w:rFonts w:asciiTheme="minorHAnsi" w:hAnsiTheme="minorHAnsi" w:cstheme="minorHAnsi"/>
        </w:rPr>
      </w:pPr>
      <w:r w:rsidRPr="00D34CF8">
        <w:rPr>
          <w:rFonts w:asciiTheme="minorHAnsi" w:hAnsiTheme="minorHAnsi" w:cstheme="minorHAnsi"/>
        </w:rPr>
        <w:t>9/</w:t>
      </w:r>
      <w:r w:rsidR="00E42250" w:rsidRPr="00D34CF8">
        <w:rPr>
          <w:rFonts w:asciiTheme="minorHAnsi" w:hAnsiTheme="minorHAnsi" w:cstheme="minorHAnsi"/>
        </w:rPr>
        <w:t>2018</w:t>
      </w:r>
      <w:r w:rsidRPr="00D34CF8">
        <w:rPr>
          <w:rFonts w:asciiTheme="minorHAnsi" w:hAnsiTheme="minorHAnsi" w:cstheme="minorHAnsi"/>
        </w:rPr>
        <w:t>-present</w:t>
      </w:r>
      <w:r w:rsidR="00E42250" w:rsidRPr="00D34CF8">
        <w:rPr>
          <w:rFonts w:asciiTheme="minorHAnsi" w:hAnsiTheme="minorHAnsi" w:cstheme="minorHAnsi"/>
        </w:rPr>
        <w:tab/>
      </w:r>
      <w:r w:rsidR="00E42250" w:rsidRPr="00D34CF8">
        <w:rPr>
          <w:rFonts w:asciiTheme="minorHAnsi" w:hAnsiTheme="minorHAnsi" w:cstheme="minorHAnsi"/>
          <w:i/>
        </w:rPr>
        <w:t>Professor of Social Work</w:t>
      </w:r>
      <w:r w:rsidR="00E42250" w:rsidRPr="00D34CF8">
        <w:rPr>
          <w:rFonts w:asciiTheme="minorHAnsi" w:hAnsiTheme="minorHAnsi" w:cstheme="minorHAnsi"/>
        </w:rPr>
        <w:t>, Salem State University</w:t>
      </w:r>
    </w:p>
    <w:p w14:paraId="52CCC1BB" w14:textId="77777777" w:rsidR="00E42250" w:rsidRPr="00D34CF8" w:rsidRDefault="00E42250" w:rsidP="00F35F32">
      <w:pPr>
        <w:rPr>
          <w:rFonts w:asciiTheme="minorHAnsi" w:hAnsiTheme="minorHAnsi" w:cstheme="minorHAnsi"/>
        </w:rPr>
      </w:pPr>
    </w:p>
    <w:p w14:paraId="1431119B" w14:textId="77777777" w:rsidR="008406FB" w:rsidRPr="00D34CF8" w:rsidRDefault="00CA4A5F" w:rsidP="00F35F32">
      <w:pPr>
        <w:rPr>
          <w:rFonts w:asciiTheme="minorHAnsi" w:hAnsiTheme="minorHAnsi" w:cstheme="minorHAnsi"/>
        </w:rPr>
      </w:pPr>
      <w:r w:rsidRPr="00D34CF8">
        <w:rPr>
          <w:rFonts w:asciiTheme="minorHAnsi" w:hAnsiTheme="minorHAnsi" w:cstheme="minorHAnsi"/>
        </w:rPr>
        <w:t>2012-</w:t>
      </w:r>
      <w:r w:rsidR="00365884" w:rsidRPr="00D34CF8">
        <w:rPr>
          <w:rFonts w:asciiTheme="minorHAnsi" w:hAnsiTheme="minorHAnsi" w:cstheme="minorHAnsi"/>
        </w:rPr>
        <w:t>9/2018</w:t>
      </w:r>
      <w:r w:rsidR="00365884" w:rsidRPr="00D34CF8">
        <w:rPr>
          <w:rFonts w:asciiTheme="minorHAnsi" w:hAnsiTheme="minorHAnsi" w:cstheme="minorHAnsi"/>
        </w:rPr>
        <w:tab/>
      </w:r>
      <w:r w:rsidR="00365884" w:rsidRPr="00D34CF8">
        <w:rPr>
          <w:rFonts w:asciiTheme="minorHAnsi" w:hAnsiTheme="minorHAnsi" w:cstheme="minorHAnsi"/>
        </w:rPr>
        <w:tab/>
      </w:r>
      <w:r w:rsidRPr="00D34CF8">
        <w:rPr>
          <w:rFonts w:asciiTheme="minorHAnsi" w:hAnsiTheme="minorHAnsi" w:cstheme="minorHAnsi"/>
          <w:i/>
        </w:rPr>
        <w:t>Associate Professor</w:t>
      </w:r>
      <w:r w:rsidR="00F35F32" w:rsidRPr="00D34CF8">
        <w:rPr>
          <w:rFonts w:asciiTheme="minorHAnsi" w:hAnsiTheme="minorHAnsi" w:cstheme="minorHAnsi"/>
          <w:i/>
        </w:rPr>
        <w:t xml:space="preserve"> of Social Work</w:t>
      </w:r>
      <w:r w:rsidR="002F0E28" w:rsidRPr="00D34CF8">
        <w:rPr>
          <w:rFonts w:asciiTheme="minorHAnsi" w:hAnsiTheme="minorHAnsi" w:cstheme="minorHAnsi"/>
          <w:i/>
        </w:rPr>
        <w:t>,</w:t>
      </w:r>
      <w:r w:rsidR="00F35F32" w:rsidRPr="00D34CF8">
        <w:rPr>
          <w:rFonts w:asciiTheme="minorHAnsi" w:hAnsiTheme="minorHAnsi" w:cstheme="minorHAnsi"/>
        </w:rPr>
        <w:t xml:space="preserve"> </w:t>
      </w:r>
      <w:r w:rsidR="00392DA9" w:rsidRPr="00D34CF8">
        <w:rPr>
          <w:rFonts w:asciiTheme="minorHAnsi" w:hAnsiTheme="minorHAnsi" w:cstheme="minorHAnsi"/>
        </w:rPr>
        <w:t xml:space="preserve">Salem State </w:t>
      </w:r>
      <w:r w:rsidR="00F35F32" w:rsidRPr="00D34CF8">
        <w:rPr>
          <w:rFonts w:asciiTheme="minorHAnsi" w:hAnsiTheme="minorHAnsi" w:cstheme="minorHAnsi"/>
        </w:rPr>
        <w:t>University</w:t>
      </w:r>
    </w:p>
    <w:p w14:paraId="397D25A6" w14:textId="77777777" w:rsidR="008406FB" w:rsidRPr="00D34CF8" w:rsidRDefault="008406FB" w:rsidP="008406FB">
      <w:pPr>
        <w:rPr>
          <w:rFonts w:asciiTheme="minorHAnsi" w:hAnsiTheme="minorHAnsi" w:cstheme="minorHAnsi"/>
        </w:rPr>
      </w:pPr>
    </w:p>
    <w:p w14:paraId="111A2FF1" w14:textId="77777777" w:rsidR="00CA7F24" w:rsidRPr="00D34CF8" w:rsidRDefault="00837810" w:rsidP="001A79B9">
      <w:pPr>
        <w:ind w:left="2160" w:hanging="2160"/>
        <w:rPr>
          <w:rFonts w:asciiTheme="minorHAnsi" w:hAnsiTheme="minorHAnsi" w:cstheme="minorHAnsi"/>
        </w:rPr>
      </w:pPr>
      <w:r w:rsidRPr="00D34CF8">
        <w:rPr>
          <w:rFonts w:asciiTheme="minorHAnsi" w:hAnsiTheme="minorHAnsi" w:cstheme="minorHAnsi"/>
        </w:rPr>
        <w:t xml:space="preserve">Fall </w:t>
      </w:r>
      <w:r w:rsidR="00CA7F24" w:rsidRPr="00D34CF8">
        <w:rPr>
          <w:rFonts w:asciiTheme="minorHAnsi" w:hAnsiTheme="minorHAnsi" w:cstheme="minorHAnsi"/>
        </w:rPr>
        <w:t>2011</w:t>
      </w:r>
      <w:r w:rsidR="00B33929" w:rsidRPr="00D34CF8">
        <w:rPr>
          <w:rFonts w:asciiTheme="minorHAnsi" w:hAnsiTheme="minorHAnsi" w:cstheme="minorHAnsi"/>
          <w:i/>
        </w:rPr>
        <w:tab/>
        <w:t xml:space="preserve">Visiting </w:t>
      </w:r>
      <w:r w:rsidRPr="00D34CF8">
        <w:rPr>
          <w:rFonts w:asciiTheme="minorHAnsi" w:hAnsiTheme="minorHAnsi" w:cstheme="minorHAnsi"/>
          <w:i/>
        </w:rPr>
        <w:t>Professor</w:t>
      </w:r>
      <w:r w:rsidR="00B33929" w:rsidRPr="00D34CF8">
        <w:rPr>
          <w:rFonts w:asciiTheme="minorHAnsi" w:hAnsiTheme="minorHAnsi" w:cstheme="minorHAnsi"/>
          <w:i/>
        </w:rPr>
        <w:t>,</w:t>
      </w:r>
      <w:r w:rsidR="00B33929" w:rsidRPr="00D34CF8">
        <w:rPr>
          <w:rFonts w:asciiTheme="minorHAnsi" w:hAnsiTheme="minorHAnsi" w:cstheme="minorHAnsi"/>
        </w:rPr>
        <w:t xml:space="preserve"> Maastricht University, Maastricht, Netherlands</w:t>
      </w:r>
      <w:r w:rsidR="00076321" w:rsidRPr="00D34CF8">
        <w:rPr>
          <w:rFonts w:asciiTheme="minorHAnsi" w:hAnsiTheme="minorHAnsi" w:cstheme="minorHAnsi"/>
        </w:rPr>
        <w:tab/>
      </w:r>
    </w:p>
    <w:p w14:paraId="34ADF3D6" w14:textId="77777777" w:rsidR="00CA4A5F" w:rsidRPr="00D34CF8" w:rsidRDefault="00CA4A5F" w:rsidP="00534EC8">
      <w:pPr>
        <w:ind w:left="2880" w:hanging="2880"/>
        <w:rPr>
          <w:rFonts w:asciiTheme="minorHAnsi" w:hAnsiTheme="minorHAnsi" w:cstheme="minorHAnsi"/>
        </w:rPr>
      </w:pPr>
    </w:p>
    <w:p w14:paraId="107036EE" w14:textId="77777777" w:rsidR="002F0E28" w:rsidRPr="00D34CF8" w:rsidRDefault="005B35C9" w:rsidP="007504D2">
      <w:pPr>
        <w:rPr>
          <w:rFonts w:asciiTheme="minorHAnsi" w:hAnsiTheme="minorHAnsi" w:cstheme="minorHAnsi"/>
        </w:rPr>
      </w:pPr>
      <w:r w:rsidRPr="00D34CF8">
        <w:rPr>
          <w:rFonts w:asciiTheme="minorHAnsi" w:hAnsiTheme="minorHAnsi" w:cstheme="minorHAnsi"/>
        </w:rPr>
        <w:t xml:space="preserve">2006 – </w:t>
      </w:r>
      <w:r w:rsidR="007673E5" w:rsidRPr="00D34CF8">
        <w:rPr>
          <w:rFonts w:asciiTheme="minorHAnsi" w:hAnsiTheme="minorHAnsi" w:cstheme="minorHAnsi"/>
        </w:rPr>
        <w:t>2012</w:t>
      </w:r>
      <w:r w:rsidR="00076321" w:rsidRPr="00D34CF8">
        <w:rPr>
          <w:rFonts w:asciiTheme="minorHAnsi" w:hAnsiTheme="minorHAnsi" w:cstheme="minorHAnsi"/>
        </w:rPr>
        <w:tab/>
      </w:r>
      <w:r w:rsidR="00076321" w:rsidRPr="00D34CF8">
        <w:rPr>
          <w:rFonts w:asciiTheme="minorHAnsi" w:hAnsiTheme="minorHAnsi" w:cstheme="minorHAnsi"/>
        </w:rPr>
        <w:tab/>
      </w:r>
      <w:r w:rsidRPr="00D34CF8">
        <w:rPr>
          <w:rFonts w:asciiTheme="minorHAnsi" w:hAnsiTheme="minorHAnsi" w:cstheme="minorHAnsi"/>
          <w:bCs/>
          <w:i/>
          <w:iCs/>
        </w:rPr>
        <w:t>Assistant Professor</w:t>
      </w:r>
      <w:r w:rsidR="003B70C0" w:rsidRPr="00D34CF8">
        <w:rPr>
          <w:rFonts w:asciiTheme="minorHAnsi" w:hAnsiTheme="minorHAnsi" w:cstheme="minorHAnsi"/>
          <w:bCs/>
          <w:i/>
          <w:iCs/>
        </w:rPr>
        <w:t xml:space="preserve"> of Social Work</w:t>
      </w:r>
      <w:r w:rsidR="002F0E28" w:rsidRPr="00D34CF8">
        <w:rPr>
          <w:rFonts w:asciiTheme="minorHAnsi" w:hAnsiTheme="minorHAnsi" w:cstheme="minorHAnsi"/>
          <w:bCs/>
          <w:i/>
          <w:iCs/>
        </w:rPr>
        <w:t xml:space="preserve">, </w:t>
      </w:r>
      <w:r w:rsidR="007504D2" w:rsidRPr="00D34CF8">
        <w:rPr>
          <w:rFonts w:asciiTheme="minorHAnsi" w:hAnsiTheme="minorHAnsi" w:cstheme="minorHAnsi"/>
          <w:bCs/>
          <w:iCs/>
        </w:rPr>
        <w:t>Sa</w:t>
      </w:r>
      <w:r w:rsidR="002F0E28" w:rsidRPr="00D34CF8">
        <w:rPr>
          <w:rFonts w:asciiTheme="minorHAnsi" w:hAnsiTheme="minorHAnsi" w:cstheme="minorHAnsi"/>
        </w:rPr>
        <w:t>lem State University</w:t>
      </w:r>
    </w:p>
    <w:p w14:paraId="3BF8084D" w14:textId="77777777" w:rsidR="002F0E28" w:rsidRPr="00D34CF8" w:rsidRDefault="002F0E28" w:rsidP="00403D53">
      <w:pPr>
        <w:ind w:left="2880" w:hanging="2880"/>
        <w:rPr>
          <w:rFonts w:asciiTheme="minorHAnsi" w:hAnsiTheme="minorHAnsi" w:cstheme="minorHAnsi"/>
          <w:bCs/>
          <w:i/>
          <w:iCs/>
        </w:rPr>
      </w:pPr>
    </w:p>
    <w:p w14:paraId="35634286" w14:textId="77777777" w:rsidR="002F0E28" w:rsidRPr="00D34CF8" w:rsidRDefault="003025D0" w:rsidP="007504D2">
      <w:pPr>
        <w:rPr>
          <w:rFonts w:asciiTheme="minorHAnsi" w:hAnsiTheme="minorHAnsi" w:cstheme="minorHAnsi"/>
        </w:rPr>
      </w:pPr>
      <w:r w:rsidRPr="00D34CF8">
        <w:rPr>
          <w:rFonts w:asciiTheme="minorHAnsi" w:hAnsiTheme="minorHAnsi" w:cstheme="minorHAnsi"/>
          <w:bCs/>
          <w:iCs/>
        </w:rPr>
        <w:t>2005-2006</w:t>
      </w:r>
      <w:r w:rsidR="00076321" w:rsidRPr="00D34CF8">
        <w:rPr>
          <w:rFonts w:asciiTheme="minorHAnsi" w:hAnsiTheme="minorHAnsi" w:cstheme="minorHAnsi"/>
          <w:bCs/>
          <w:iCs/>
        </w:rPr>
        <w:tab/>
      </w:r>
      <w:r w:rsidR="00076321" w:rsidRPr="00D34CF8">
        <w:rPr>
          <w:rFonts w:asciiTheme="minorHAnsi" w:hAnsiTheme="minorHAnsi" w:cstheme="minorHAnsi"/>
          <w:bCs/>
          <w:iCs/>
        </w:rPr>
        <w:tab/>
      </w:r>
      <w:r w:rsidR="002F0E28" w:rsidRPr="00D34CF8">
        <w:rPr>
          <w:rFonts w:asciiTheme="minorHAnsi" w:hAnsiTheme="minorHAnsi" w:cstheme="minorHAnsi"/>
          <w:bCs/>
          <w:i/>
          <w:iCs/>
        </w:rPr>
        <w:t>V</w:t>
      </w:r>
      <w:r w:rsidRPr="00D34CF8">
        <w:rPr>
          <w:rFonts w:asciiTheme="minorHAnsi" w:hAnsiTheme="minorHAnsi" w:cstheme="minorHAnsi"/>
          <w:bCs/>
          <w:i/>
          <w:iCs/>
        </w:rPr>
        <w:t xml:space="preserve">isiting </w:t>
      </w:r>
      <w:r w:rsidR="002A40D1" w:rsidRPr="00D34CF8">
        <w:rPr>
          <w:rFonts w:asciiTheme="minorHAnsi" w:hAnsiTheme="minorHAnsi" w:cstheme="minorHAnsi"/>
          <w:bCs/>
          <w:i/>
          <w:iCs/>
        </w:rPr>
        <w:t>Lecturer</w:t>
      </w:r>
      <w:r w:rsidR="003B70C0" w:rsidRPr="00D34CF8">
        <w:rPr>
          <w:rFonts w:asciiTheme="minorHAnsi" w:hAnsiTheme="minorHAnsi" w:cstheme="minorHAnsi"/>
          <w:bCs/>
          <w:i/>
          <w:iCs/>
        </w:rPr>
        <w:t xml:space="preserve"> of Social Work</w:t>
      </w:r>
      <w:r w:rsidR="002F0E28" w:rsidRPr="00D34CF8">
        <w:rPr>
          <w:rFonts w:asciiTheme="minorHAnsi" w:hAnsiTheme="minorHAnsi" w:cstheme="minorHAnsi"/>
          <w:bCs/>
          <w:i/>
          <w:iCs/>
        </w:rPr>
        <w:t>,</w:t>
      </w:r>
      <w:r w:rsidR="002F0E28" w:rsidRPr="00D34CF8">
        <w:rPr>
          <w:rFonts w:asciiTheme="minorHAnsi" w:hAnsiTheme="minorHAnsi" w:cstheme="minorHAnsi"/>
          <w:bCs/>
          <w:iCs/>
        </w:rPr>
        <w:t xml:space="preserve"> </w:t>
      </w:r>
      <w:r w:rsidR="002F0E28" w:rsidRPr="00D34CF8">
        <w:rPr>
          <w:rFonts w:asciiTheme="minorHAnsi" w:hAnsiTheme="minorHAnsi" w:cstheme="minorHAnsi"/>
        </w:rPr>
        <w:t>Salem State University</w:t>
      </w:r>
    </w:p>
    <w:p w14:paraId="3BFBCC45" w14:textId="77777777" w:rsidR="003025D0" w:rsidRPr="00D34CF8" w:rsidRDefault="003025D0" w:rsidP="00403D53">
      <w:pPr>
        <w:ind w:left="2880" w:hanging="2880"/>
        <w:rPr>
          <w:rFonts w:asciiTheme="minorHAnsi" w:hAnsiTheme="minorHAnsi" w:cstheme="minorHAnsi"/>
        </w:rPr>
      </w:pPr>
    </w:p>
    <w:p w14:paraId="45D858BE" w14:textId="77777777" w:rsidR="005B35C9" w:rsidRPr="00D34CF8" w:rsidRDefault="00EB768E" w:rsidP="007504D2">
      <w:pPr>
        <w:rPr>
          <w:rFonts w:asciiTheme="minorHAnsi" w:hAnsiTheme="minorHAnsi" w:cstheme="minorHAnsi"/>
        </w:rPr>
      </w:pPr>
      <w:r w:rsidRPr="00D34CF8">
        <w:rPr>
          <w:rFonts w:asciiTheme="minorHAnsi" w:hAnsiTheme="minorHAnsi" w:cstheme="minorHAnsi"/>
        </w:rPr>
        <w:t>2005-2006</w:t>
      </w:r>
      <w:r w:rsidR="00076321" w:rsidRPr="00D34CF8">
        <w:rPr>
          <w:rFonts w:asciiTheme="minorHAnsi" w:hAnsiTheme="minorHAnsi" w:cstheme="minorHAnsi"/>
        </w:rPr>
        <w:tab/>
      </w:r>
      <w:r w:rsidR="00076321" w:rsidRPr="00D34CF8">
        <w:rPr>
          <w:rFonts w:asciiTheme="minorHAnsi" w:hAnsiTheme="minorHAnsi" w:cstheme="minorHAnsi"/>
        </w:rPr>
        <w:tab/>
      </w:r>
      <w:r w:rsidR="005146D9" w:rsidRPr="00D34CF8">
        <w:rPr>
          <w:rFonts w:asciiTheme="minorHAnsi" w:hAnsiTheme="minorHAnsi" w:cstheme="minorHAnsi"/>
          <w:bCs/>
          <w:i/>
          <w:iCs/>
        </w:rPr>
        <w:t xml:space="preserve">Visiting </w:t>
      </w:r>
      <w:r w:rsidR="002A40D1" w:rsidRPr="00D34CF8">
        <w:rPr>
          <w:rFonts w:asciiTheme="minorHAnsi" w:hAnsiTheme="minorHAnsi" w:cstheme="minorHAnsi"/>
          <w:bCs/>
          <w:i/>
          <w:iCs/>
        </w:rPr>
        <w:t>Lecturer</w:t>
      </w:r>
      <w:r w:rsidR="003B70C0" w:rsidRPr="00D34CF8">
        <w:rPr>
          <w:rFonts w:asciiTheme="minorHAnsi" w:hAnsiTheme="minorHAnsi" w:cstheme="minorHAnsi"/>
          <w:bCs/>
          <w:i/>
          <w:iCs/>
        </w:rPr>
        <w:t xml:space="preserve"> of Social Work</w:t>
      </w:r>
      <w:r w:rsidR="007F7676" w:rsidRPr="00D34CF8">
        <w:rPr>
          <w:rFonts w:asciiTheme="minorHAnsi" w:hAnsiTheme="minorHAnsi" w:cstheme="minorHAnsi"/>
          <w:bCs/>
        </w:rPr>
        <w:t xml:space="preserve">, </w:t>
      </w:r>
      <w:r w:rsidR="007F7676" w:rsidRPr="00D34CF8">
        <w:rPr>
          <w:rFonts w:asciiTheme="minorHAnsi" w:hAnsiTheme="minorHAnsi" w:cstheme="minorHAnsi"/>
        </w:rPr>
        <w:t>Boston College</w:t>
      </w:r>
    </w:p>
    <w:p w14:paraId="17D15D86" w14:textId="77777777" w:rsidR="005B35C9" w:rsidRPr="00D34CF8" w:rsidRDefault="005B35C9" w:rsidP="00403D53">
      <w:pPr>
        <w:rPr>
          <w:rFonts w:asciiTheme="minorHAnsi" w:hAnsiTheme="minorHAnsi" w:cstheme="minorHAnsi"/>
        </w:rPr>
      </w:pPr>
    </w:p>
    <w:p w14:paraId="55FD91C1" w14:textId="77777777" w:rsidR="005B35C9" w:rsidRPr="00D34CF8" w:rsidRDefault="005B35C9" w:rsidP="007504D2">
      <w:pPr>
        <w:rPr>
          <w:rFonts w:asciiTheme="minorHAnsi" w:hAnsiTheme="minorHAnsi" w:cstheme="minorHAnsi"/>
          <w:bCs/>
        </w:rPr>
      </w:pPr>
      <w:r w:rsidRPr="00D34CF8">
        <w:rPr>
          <w:rFonts w:asciiTheme="minorHAnsi" w:hAnsiTheme="minorHAnsi" w:cstheme="minorHAnsi"/>
        </w:rPr>
        <w:t>1999-2000</w:t>
      </w:r>
      <w:r w:rsidR="00076321" w:rsidRPr="00D34CF8">
        <w:rPr>
          <w:rFonts w:asciiTheme="minorHAnsi" w:hAnsiTheme="minorHAnsi" w:cstheme="minorHAnsi"/>
        </w:rPr>
        <w:tab/>
      </w:r>
      <w:r w:rsidR="00076321" w:rsidRPr="00D34CF8">
        <w:rPr>
          <w:rFonts w:asciiTheme="minorHAnsi" w:hAnsiTheme="minorHAnsi" w:cstheme="minorHAnsi"/>
        </w:rPr>
        <w:tab/>
      </w:r>
      <w:r w:rsidR="007504D2" w:rsidRPr="00D34CF8">
        <w:rPr>
          <w:rFonts w:asciiTheme="minorHAnsi" w:hAnsiTheme="minorHAnsi" w:cstheme="minorHAnsi"/>
          <w:bCs/>
          <w:i/>
          <w:iCs/>
        </w:rPr>
        <w:t xml:space="preserve">Adjunct </w:t>
      </w:r>
      <w:r w:rsidRPr="00D34CF8">
        <w:rPr>
          <w:rFonts w:asciiTheme="minorHAnsi" w:hAnsiTheme="minorHAnsi" w:cstheme="minorHAnsi"/>
          <w:bCs/>
          <w:i/>
          <w:iCs/>
        </w:rPr>
        <w:t>Instructor</w:t>
      </w:r>
      <w:r w:rsidR="003B70C0" w:rsidRPr="00D34CF8">
        <w:rPr>
          <w:rFonts w:asciiTheme="minorHAnsi" w:hAnsiTheme="minorHAnsi" w:cstheme="minorHAnsi"/>
          <w:bCs/>
          <w:i/>
          <w:iCs/>
        </w:rPr>
        <w:t xml:space="preserve"> of Social Work</w:t>
      </w:r>
      <w:r w:rsidRPr="00D34CF8">
        <w:rPr>
          <w:rFonts w:asciiTheme="minorHAnsi" w:hAnsiTheme="minorHAnsi" w:cstheme="minorHAnsi"/>
          <w:bCs/>
          <w:i/>
          <w:iCs/>
        </w:rPr>
        <w:t xml:space="preserve">, </w:t>
      </w:r>
      <w:r w:rsidR="007504D2" w:rsidRPr="00D34CF8">
        <w:rPr>
          <w:rFonts w:asciiTheme="minorHAnsi" w:hAnsiTheme="minorHAnsi" w:cstheme="minorHAnsi"/>
          <w:bCs/>
        </w:rPr>
        <w:t>C</w:t>
      </w:r>
      <w:r w:rsidRPr="00D34CF8">
        <w:rPr>
          <w:rFonts w:asciiTheme="minorHAnsi" w:hAnsiTheme="minorHAnsi" w:cstheme="minorHAnsi"/>
          <w:bCs/>
        </w:rPr>
        <w:t xml:space="preserve">olumbia </w:t>
      </w:r>
      <w:r w:rsidR="007504D2" w:rsidRPr="00D34CF8">
        <w:rPr>
          <w:rFonts w:asciiTheme="minorHAnsi" w:hAnsiTheme="minorHAnsi" w:cstheme="minorHAnsi"/>
          <w:bCs/>
        </w:rPr>
        <w:t>University</w:t>
      </w:r>
    </w:p>
    <w:p w14:paraId="7BCD7C2A" w14:textId="77777777" w:rsidR="001A79B9" w:rsidRPr="00D34CF8" w:rsidRDefault="001A79B9" w:rsidP="00403D53">
      <w:pPr>
        <w:rPr>
          <w:rFonts w:asciiTheme="minorHAnsi" w:hAnsiTheme="minorHAnsi" w:cstheme="minorHAnsi"/>
          <w:b/>
        </w:rPr>
      </w:pPr>
    </w:p>
    <w:p w14:paraId="15215C69" w14:textId="77777777" w:rsidR="0036245C" w:rsidRPr="00D34CF8" w:rsidRDefault="0036245C" w:rsidP="00535CC9">
      <w:pPr>
        <w:pStyle w:val="Heading5"/>
        <w:rPr>
          <w:rFonts w:asciiTheme="minorHAnsi" w:hAnsiTheme="minorHAnsi" w:cstheme="minorHAnsi"/>
          <w:sz w:val="24"/>
          <w:szCs w:val="24"/>
        </w:rPr>
      </w:pPr>
      <w:r w:rsidRPr="00D34CF8">
        <w:rPr>
          <w:rFonts w:asciiTheme="minorHAnsi" w:hAnsiTheme="minorHAnsi" w:cstheme="minorHAnsi"/>
          <w:sz w:val="24"/>
          <w:szCs w:val="24"/>
        </w:rPr>
        <w:t>COURSES TAUGHT</w:t>
      </w:r>
    </w:p>
    <w:p w14:paraId="3BE2D314" w14:textId="77777777" w:rsidR="0036245C" w:rsidRPr="00D34CF8" w:rsidRDefault="0036245C" w:rsidP="00535CC9">
      <w:pPr>
        <w:pStyle w:val="Heading5"/>
        <w:rPr>
          <w:rFonts w:asciiTheme="minorHAnsi" w:hAnsiTheme="minorHAnsi" w:cstheme="minorHAnsi"/>
          <w:b w:val="0"/>
          <w:sz w:val="24"/>
          <w:szCs w:val="24"/>
        </w:rPr>
      </w:pPr>
    </w:p>
    <w:p w14:paraId="07C8832E" w14:textId="77777777" w:rsidR="00365884" w:rsidRPr="00D34CF8" w:rsidRDefault="00365884" w:rsidP="00365884">
      <w:pPr>
        <w:rPr>
          <w:rFonts w:asciiTheme="minorHAnsi" w:hAnsiTheme="minorHAnsi" w:cstheme="minorHAnsi"/>
          <w:u w:val="single"/>
        </w:rPr>
      </w:pPr>
      <w:r w:rsidRPr="00D34CF8">
        <w:rPr>
          <w:rFonts w:asciiTheme="minorHAnsi" w:hAnsiTheme="minorHAnsi" w:cstheme="minorHAnsi"/>
          <w:u w:val="single"/>
        </w:rPr>
        <w:t>BSW courses:</w:t>
      </w:r>
    </w:p>
    <w:p w14:paraId="325D382E" w14:textId="77777777" w:rsidR="00365884" w:rsidRPr="00D34CF8" w:rsidRDefault="00365884" w:rsidP="00365884">
      <w:pPr>
        <w:rPr>
          <w:rFonts w:asciiTheme="minorHAnsi" w:hAnsiTheme="minorHAnsi" w:cstheme="minorHAnsi"/>
        </w:rPr>
      </w:pPr>
      <w:r w:rsidRPr="00D34CF8">
        <w:rPr>
          <w:rFonts w:asciiTheme="minorHAnsi" w:hAnsiTheme="minorHAnsi" w:cstheme="minorHAnsi"/>
        </w:rPr>
        <w:t>-Research Methods I and II (Salem State University)</w:t>
      </w:r>
    </w:p>
    <w:p w14:paraId="3D410697" w14:textId="77777777" w:rsidR="00365884" w:rsidRPr="00D34CF8" w:rsidRDefault="00365884" w:rsidP="00365884">
      <w:pPr>
        <w:rPr>
          <w:rFonts w:asciiTheme="minorHAnsi" w:hAnsiTheme="minorHAnsi" w:cstheme="minorHAnsi"/>
        </w:rPr>
      </w:pPr>
      <w:r w:rsidRPr="00D34CF8">
        <w:rPr>
          <w:rFonts w:asciiTheme="minorHAnsi" w:hAnsiTheme="minorHAnsi" w:cstheme="minorHAnsi"/>
        </w:rPr>
        <w:t>-Forensic Social Work (Salem State University)</w:t>
      </w:r>
    </w:p>
    <w:p w14:paraId="02A6AC72" w14:textId="77777777" w:rsidR="00365884" w:rsidRPr="00D34CF8" w:rsidRDefault="00365884" w:rsidP="00365884">
      <w:pPr>
        <w:rPr>
          <w:rFonts w:asciiTheme="minorHAnsi" w:hAnsiTheme="minorHAnsi" w:cstheme="minorHAnsi"/>
        </w:rPr>
      </w:pPr>
      <w:r w:rsidRPr="00D34CF8">
        <w:rPr>
          <w:rFonts w:asciiTheme="minorHAnsi" w:hAnsiTheme="minorHAnsi" w:cstheme="minorHAnsi"/>
        </w:rPr>
        <w:t>-Disability Social Work (Salem State University)</w:t>
      </w:r>
    </w:p>
    <w:p w14:paraId="4F323FDE" w14:textId="77777777" w:rsidR="00365884" w:rsidRPr="00D34CF8" w:rsidRDefault="00365884" w:rsidP="00365884">
      <w:pPr>
        <w:rPr>
          <w:rFonts w:asciiTheme="minorHAnsi" w:hAnsiTheme="minorHAnsi" w:cstheme="minorHAnsi"/>
        </w:rPr>
      </w:pPr>
      <w:r w:rsidRPr="00D34CF8">
        <w:rPr>
          <w:rFonts w:asciiTheme="minorHAnsi" w:hAnsiTheme="minorHAnsi" w:cstheme="minorHAnsi"/>
        </w:rPr>
        <w:t>-Social Policy: Theory and Analysis (Salem State University)</w:t>
      </w:r>
    </w:p>
    <w:p w14:paraId="55C9192B" w14:textId="77777777" w:rsidR="00365884" w:rsidRPr="00D34CF8" w:rsidRDefault="00365884" w:rsidP="0036245C">
      <w:pPr>
        <w:rPr>
          <w:rFonts w:asciiTheme="minorHAnsi" w:hAnsiTheme="minorHAnsi" w:cstheme="minorHAnsi"/>
          <w:u w:val="single"/>
        </w:rPr>
      </w:pPr>
    </w:p>
    <w:p w14:paraId="1ED75838" w14:textId="77777777" w:rsidR="0036245C" w:rsidRPr="00D34CF8" w:rsidRDefault="00B46E97" w:rsidP="0036245C">
      <w:pPr>
        <w:rPr>
          <w:rFonts w:asciiTheme="minorHAnsi" w:hAnsiTheme="minorHAnsi" w:cstheme="minorHAnsi"/>
          <w:u w:val="single"/>
        </w:rPr>
      </w:pPr>
      <w:r w:rsidRPr="00D34CF8">
        <w:rPr>
          <w:rFonts w:asciiTheme="minorHAnsi" w:hAnsiTheme="minorHAnsi" w:cstheme="minorHAnsi"/>
          <w:u w:val="single"/>
        </w:rPr>
        <w:t>MSW courses:</w:t>
      </w:r>
    </w:p>
    <w:p w14:paraId="7AE3C73F" w14:textId="6918282F" w:rsidR="00FD023F" w:rsidRDefault="00FD023F" w:rsidP="0036245C">
      <w:pPr>
        <w:rPr>
          <w:rFonts w:asciiTheme="minorHAnsi" w:hAnsiTheme="minorHAnsi" w:cstheme="minorHAnsi"/>
        </w:rPr>
      </w:pPr>
      <w:r>
        <w:rPr>
          <w:rFonts w:asciiTheme="minorHAnsi" w:hAnsiTheme="minorHAnsi" w:cstheme="minorHAnsi"/>
        </w:rPr>
        <w:t>-Equity-minded practice for child welfare managers (Salem State University)</w:t>
      </w:r>
    </w:p>
    <w:p w14:paraId="46602EC4" w14:textId="6B74CCDA" w:rsidR="00362FAD" w:rsidRPr="00D34CF8" w:rsidRDefault="00674CAF" w:rsidP="0036245C">
      <w:pPr>
        <w:rPr>
          <w:rFonts w:asciiTheme="minorHAnsi" w:hAnsiTheme="minorHAnsi" w:cstheme="minorHAnsi"/>
        </w:rPr>
      </w:pPr>
      <w:r w:rsidRPr="00D34CF8">
        <w:rPr>
          <w:rFonts w:asciiTheme="minorHAnsi" w:hAnsiTheme="minorHAnsi" w:cstheme="minorHAnsi"/>
        </w:rPr>
        <w:t>-</w:t>
      </w:r>
      <w:r w:rsidR="00362FAD" w:rsidRPr="00D34CF8">
        <w:rPr>
          <w:rFonts w:asciiTheme="minorHAnsi" w:hAnsiTheme="minorHAnsi" w:cstheme="minorHAnsi"/>
        </w:rPr>
        <w:t>The Social Welfare System (Boston College School of Social Work)</w:t>
      </w:r>
    </w:p>
    <w:p w14:paraId="72EEE78C" w14:textId="77777777" w:rsidR="00B46E97" w:rsidRPr="00D34CF8" w:rsidRDefault="00674CAF" w:rsidP="0036245C">
      <w:pPr>
        <w:rPr>
          <w:rFonts w:asciiTheme="minorHAnsi" w:hAnsiTheme="minorHAnsi" w:cstheme="minorHAnsi"/>
        </w:rPr>
      </w:pPr>
      <w:r w:rsidRPr="00D34CF8">
        <w:rPr>
          <w:rFonts w:asciiTheme="minorHAnsi" w:hAnsiTheme="minorHAnsi" w:cstheme="minorHAnsi"/>
        </w:rPr>
        <w:t>-</w:t>
      </w:r>
      <w:r w:rsidR="00B46E97" w:rsidRPr="00D34CF8">
        <w:rPr>
          <w:rFonts w:asciiTheme="minorHAnsi" w:hAnsiTheme="minorHAnsi" w:cstheme="minorHAnsi"/>
        </w:rPr>
        <w:t xml:space="preserve">Designing &amp; Conducting </w:t>
      </w:r>
      <w:r w:rsidR="00E36A15" w:rsidRPr="00D34CF8">
        <w:rPr>
          <w:rFonts w:asciiTheme="minorHAnsi" w:hAnsiTheme="minorHAnsi" w:cstheme="minorHAnsi"/>
        </w:rPr>
        <w:t>Social Work Research (Salem State University)</w:t>
      </w:r>
    </w:p>
    <w:p w14:paraId="5235D79A" w14:textId="77777777" w:rsidR="0012129D" w:rsidRPr="00D34CF8" w:rsidRDefault="00674CAF" w:rsidP="0036245C">
      <w:pPr>
        <w:rPr>
          <w:rFonts w:asciiTheme="minorHAnsi" w:hAnsiTheme="minorHAnsi" w:cstheme="minorHAnsi"/>
        </w:rPr>
      </w:pPr>
      <w:r w:rsidRPr="00D34CF8">
        <w:rPr>
          <w:rFonts w:asciiTheme="minorHAnsi" w:hAnsiTheme="minorHAnsi" w:cstheme="minorHAnsi"/>
        </w:rPr>
        <w:t>-</w:t>
      </w:r>
      <w:r w:rsidR="0012129D" w:rsidRPr="00D34CF8">
        <w:rPr>
          <w:rFonts w:asciiTheme="minorHAnsi" w:hAnsiTheme="minorHAnsi" w:cstheme="minorHAnsi"/>
        </w:rPr>
        <w:t>Evaluation in Social Work Practice Simmons University)</w:t>
      </w:r>
    </w:p>
    <w:p w14:paraId="769CFE97" w14:textId="5C4C5CD2" w:rsidR="00B46E97" w:rsidRPr="00D34CF8" w:rsidRDefault="00F31B16" w:rsidP="0036245C">
      <w:pPr>
        <w:rPr>
          <w:rFonts w:asciiTheme="minorHAnsi" w:hAnsiTheme="minorHAnsi" w:cstheme="minorHAnsi"/>
        </w:rPr>
      </w:pPr>
      <w:r w:rsidRPr="00D34CF8">
        <w:rPr>
          <w:rFonts w:asciiTheme="minorHAnsi" w:hAnsiTheme="minorHAnsi" w:cstheme="minorHAnsi"/>
        </w:rPr>
        <w:t>-</w:t>
      </w:r>
      <w:r w:rsidR="00E36A15" w:rsidRPr="00D34CF8">
        <w:rPr>
          <w:rFonts w:asciiTheme="minorHAnsi" w:hAnsiTheme="minorHAnsi" w:cstheme="minorHAnsi"/>
        </w:rPr>
        <w:t xml:space="preserve">Practice </w:t>
      </w:r>
      <w:r w:rsidR="00B46E97" w:rsidRPr="00D34CF8">
        <w:rPr>
          <w:rFonts w:asciiTheme="minorHAnsi" w:hAnsiTheme="minorHAnsi" w:cstheme="minorHAnsi"/>
        </w:rPr>
        <w:t>Evaluation in the Human Services</w:t>
      </w:r>
      <w:r w:rsidR="00E36A15" w:rsidRPr="00D34CF8">
        <w:rPr>
          <w:rFonts w:asciiTheme="minorHAnsi" w:hAnsiTheme="minorHAnsi" w:cstheme="minorHAnsi"/>
        </w:rPr>
        <w:t xml:space="preserve"> (Salem State University)</w:t>
      </w:r>
    </w:p>
    <w:p w14:paraId="7FDFEA47" w14:textId="77777777" w:rsidR="00B46E97" w:rsidRPr="00D34CF8" w:rsidRDefault="00674CAF" w:rsidP="0036245C">
      <w:pPr>
        <w:rPr>
          <w:rFonts w:asciiTheme="minorHAnsi" w:hAnsiTheme="minorHAnsi" w:cstheme="minorHAnsi"/>
        </w:rPr>
      </w:pPr>
      <w:r w:rsidRPr="00D34CF8">
        <w:rPr>
          <w:rFonts w:asciiTheme="minorHAnsi" w:hAnsiTheme="minorHAnsi" w:cstheme="minorHAnsi"/>
        </w:rPr>
        <w:t>-</w:t>
      </w:r>
      <w:r w:rsidR="00B46E97" w:rsidRPr="00D34CF8">
        <w:rPr>
          <w:rFonts w:asciiTheme="minorHAnsi" w:hAnsiTheme="minorHAnsi" w:cstheme="minorHAnsi"/>
        </w:rPr>
        <w:t>Research</w:t>
      </w:r>
      <w:r w:rsidR="00E36A15" w:rsidRPr="00D34CF8">
        <w:rPr>
          <w:rFonts w:asciiTheme="minorHAnsi" w:hAnsiTheme="minorHAnsi" w:cstheme="minorHAnsi"/>
        </w:rPr>
        <w:t xml:space="preserve"> and Statistics</w:t>
      </w:r>
      <w:r w:rsidR="00B46E97" w:rsidRPr="00D34CF8">
        <w:rPr>
          <w:rFonts w:asciiTheme="minorHAnsi" w:hAnsiTheme="minorHAnsi" w:cstheme="minorHAnsi"/>
        </w:rPr>
        <w:t xml:space="preserve"> for Social Workers </w:t>
      </w:r>
      <w:r w:rsidR="00E36A15" w:rsidRPr="00D34CF8">
        <w:rPr>
          <w:rFonts w:asciiTheme="minorHAnsi" w:hAnsiTheme="minorHAnsi" w:cstheme="minorHAnsi"/>
        </w:rPr>
        <w:t>(Salem State University)</w:t>
      </w:r>
    </w:p>
    <w:p w14:paraId="4C2B96B6" w14:textId="77777777" w:rsidR="00B46E97" w:rsidRPr="00D34CF8" w:rsidRDefault="00674CAF" w:rsidP="0036245C">
      <w:pPr>
        <w:rPr>
          <w:rFonts w:asciiTheme="minorHAnsi" w:hAnsiTheme="minorHAnsi" w:cstheme="minorHAnsi"/>
        </w:rPr>
      </w:pPr>
      <w:r w:rsidRPr="00D34CF8">
        <w:rPr>
          <w:rFonts w:asciiTheme="minorHAnsi" w:hAnsiTheme="minorHAnsi" w:cstheme="minorHAnsi"/>
        </w:rPr>
        <w:t>-</w:t>
      </w:r>
      <w:r w:rsidR="00B46E97" w:rsidRPr="00D34CF8">
        <w:rPr>
          <w:rFonts w:asciiTheme="minorHAnsi" w:hAnsiTheme="minorHAnsi" w:cstheme="minorHAnsi"/>
        </w:rPr>
        <w:t>Child, Youth and Family Policy</w:t>
      </w:r>
      <w:r w:rsidR="00365884" w:rsidRPr="00D34CF8">
        <w:rPr>
          <w:rFonts w:asciiTheme="minorHAnsi" w:hAnsiTheme="minorHAnsi" w:cstheme="minorHAnsi"/>
        </w:rPr>
        <w:t xml:space="preserve"> </w:t>
      </w:r>
      <w:r w:rsidR="00E36A15" w:rsidRPr="00D34CF8">
        <w:rPr>
          <w:rFonts w:asciiTheme="minorHAnsi" w:hAnsiTheme="minorHAnsi" w:cstheme="minorHAnsi"/>
        </w:rPr>
        <w:t>(Salem State University)</w:t>
      </w:r>
    </w:p>
    <w:p w14:paraId="3F4193C4" w14:textId="77777777" w:rsidR="00B46E97" w:rsidRPr="00D34CF8" w:rsidRDefault="00674CAF" w:rsidP="0036245C">
      <w:pPr>
        <w:rPr>
          <w:rFonts w:asciiTheme="minorHAnsi" w:hAnsiTheme="minorHAnsi" w:cstheme="minorHAnsi"/>
        </w:rPr>
      </w:pPr>
      <w:r w:rsidRPr="00D34CF8">
        <w:rPr>
          <w:rFonts w:asciiTheme="minorHAnsi" w:hAnsiTheme="minorHAnsi" w:cstheme="minorHAnsi"/>
        </w:rPr>
        <w:t>-</w:t>
      </w:r>
      <w:r w:rsidR="00B46E97" w:rsidRPr="00D34CF8">
        <w:rPr>
          <w:rFonts w:asciiTheme="minorHAnsi" w:hAnsiTheme="minorHAnsi" w:cstheme="minorHAnsi"/>
        </w:rPr>
        <w:t>Disability Policy</w:t>
      </w:r>
      <w:r w:rsidR="00E36A15" w:rsidRPr="00D34CF8">
        <w:rPr>
          <w:rFonts w:asciiTheme="minorHAnsi" w:hAnsiTheme="minorHAnsi" w:cstheme="minorHAnsi"/>
        </w:rPr>
        <w:t xml:space="preserve"> (Salem State University)</w:t>
      </w:r>
    </w:p>
    <w:p w14:paraId="51CEA343" w14:textId="77777777" w:rsidR="00B46E97" w:rsidRPr="00D34CF8" w:rsidRDefault="00674CAF" w:rsidP="0036245C">
      <w:pPr>
        <w:rPr>
          <w:rFonts w:asciiTheme="minorHAnsi" w:hAnsiTheme="minorHAnsi" w:cstheme="minorHAnsi"/>
        </w:rPr>
      </w:pPr>
      <w:r w:rsidRPr="00D34CF8">
        <w:rPr>
          <w:rFonts w:asciiTheme="minorHAnsi" w:hAnsiTheme="minorHAnsi" w:cstheme="minorHAnsi"/>
        </w:rPr>
        <w:t>-</w:t>
      </w:r>
      <w:r w:rsidR="00B46E97" w:rsidRPr="00D34CF8">
        <w:rPr>
          <w:rFonts w:asciiTheme="minorHAnsi" w:hAnsiTheme="minorHAnsi" w:cstheme="minorHAnsi"/>
        </w:rPr>
        <w:t>Social Work Practi</w:t>
      </w:r>
      <w:r w:rsidR="00E36A15" w:rsidRPr="00D34CF8">
        <w:rPr>
          <w:rFonts w:asciiTheme="minorHAnsi" w:hAnsiTheme="minorHAnsi" w:cstheme="minorHAnsi"/>
        </w:rPr>
        <w:t>ce with the Disability Community (Salem State University)</w:t>
      </w:r>
    </w:p>
    <w:p w14:paraId="7F5A321A" w14:textId="77777777" w:rsidR="00B46E97" w:rsidRPr="00D34CF8" w:rsidRDefault="00674CAF" w:rsidP="0036245C">
      <w:pPr>
        <w:rPr>
          <w:rFonts w:asciiTheme="minorHAnsi" w:hAnsiTheme="minorHAnsi" w:cstheme="minorHAnsi"/>
        </w:rPr>
      </w:pPr>
      <w:r w:rsidRPr="00D34CF8">
        <w:rPr>
          <w:rFonts w:asciiTheme="minorHAnsi" w:hAnsiTheme="minorHAnsi" w:cstheme="minorHAnsi"/>
        </w:rPr>
        <w:t>-</w:t>
      </w:r>
      <w:r w:rsidR="00B46E97" w:rsidRPr="00D34CF8">
        <w:rPr>
          <w:rFonts w:asciiTheme="minorHAnsi" w:hAnsiTheme="minorHAnsi" w:cstheme="minorHAnsi"/>
        </w:rPr>
        <w:t>Forensic Social Work</w:t>
      </w:r>
      <w:r w:rsidR="00E36A15" w:rsidRPr="00D34CF8">
        <w:rPr>
          <w:rFonts w:asciiTheme="minorHAnsi" w:hAnsiTheme="minorHAnsi" w:cstheme="minorHAnsi"/>
        </w:rPr>
        <w:t xml:space="preserve"> Advocacy and Case Management (Salem State University)</w:t>
      </w:r>
    </w:p>
    <w:p w14:paraId="42411DCF" w14:textId="77777777" w:rsidR="0036245C" w:rsidRPr="00D34CF8" w:rsidRDefault="00244554" w:rsidP="0036245C">
      <w:pPr>
        <w:rPr>
          <w:rFonts w:asciiTheme="minorHAnsi" w:hAnsiTheme="minorHAnsi" w:cstheme="minorHAnsi"/>
        </w:rPr>
      </w:pPr>
      <w:r w:rsidRPr="00D34CF8">
        <w:rPr>
          <w:rFonts w:asciiTheme="minorHAnsi" w:hAnsiTheme="minorHAnsi" w:cstheme="minorHAnsi"/>
        </w:rPr>
        <w:t>-Evaluation Research (Simmons University)</w:t>
      </w:r>
    </w:p>
    <w:p w14:paraId="57216C88" w14:textId="77777777" w:rsidR="00244554" w:rsidRPr="00D34CF8" w:rsidRDefault="00244554" w:rsidP="0036245C">
      <w:pPr>
        <w:rPr>
          <w:rFonts w:asciiTheme="minorHAnsi" w:hAnsiTheme="minorHAnsi" w:cstheme="minorHAnsi"/>
        </w:rPr>
      </w:pPr>
    </w:p>
    <w:p w14:paraId="384D918C" w14:textId="77777777" w:rsidR="00365884" w:rsidRPr="00D34CF8" w:rsidRDefault="00365884" w:rsidP="00365884">
      <w:pPr>
        <w:rPr>
          <w:rFonts w:asciiTheme="minorHAnsi" w:hAnsiTheme="minorHAnsi" w:cstheme="minorHAnsi"/>
          <w:u w:val="single"/>
        </w:rPr>
      </w:pPr>
      <w:r w:rsidRPr="00D34CF8">
        <w:rPr>
          <w:rFonts w:asciiTheme="minorHAnsi" w:hAnsiTheme="minorHAnsi" w:cstheme="minorHAnsi"/>
          <w:u w:val="single"/>
        </w:rPr>
        <w:t>Doctoral course:</w:t>
      </w:r>
    </w:p>
    <w:p w14:paraId="12D5702B" w14:textId="77777777" w:rsidR="00365884" w:rsidRPr="00D34CF8" w:rsidRDefault="00365884" w:rsidP="00365884">
      <w:pPr>
        <w:rPr>
          <w:rFonts w:asciiTheme="minorHAnsi" w:hAnsiTheme="minorHAnsi" w:cstheme="minorHAnsi"/>
        </w:rPr>
      </w:pPr>
      <w:r w:rsidRPr="00D34CF8">
        <w:rPr>
          <w:rFonts w:asciiTheme="minorHAnsi" w:hAnsiTheme="minorHAnsi" w:cstheme="minorHAnsi"/>
        </w:rPr>
        <w:t>-Qualitative Research Methods for Social Policy Analysis (Maastricht University, Netherlands)</w:t>
      </w:r>
    </w:p>
    <w:p w14:paraId="213CDFF7" w14:textId="77777777" w:rsidR="003C189C" w:rsidRPr="00D34CF8" w:rsidRDefault="003C189C" w:rsidP="00535CC9">
      <w:pPr>
        <w:pStyle w:val="Heading5"/>
        <w:rPr>
          <w:rFonts w:asciiTheme="minorHAnsi" w:hAnsiTheme="minorHAnsi" w:cstheme="minorHAnsi"/>
          <w:sz w:val="24"/>
          <w:szCs w:val="24"/>
        </w:rPr>
      </w:pPr>
    </w:p>
    <w:p w14:paraId="48744CA6" w14:textId="5ECA736E" w:rsidR="00535CC9" w:rsidRPr="00FD023F" w:rsidRDefault="0012129D" w:rsidP="00FD023F">
      <w:pPr>
        <w:rPr>
          <w:rFonts w:asciiTheme="minorHAnsi" w:hAnsiTheme="minorHAnsi" w:cstheme="minorHAnsi"/>
          <w:b/>
          <w:bCs/>
        </w:rPr>
      </w:pPr>
      <w:r w:rsidRPr="00FD023F">
        <w:rPr>
          <w:rFonts w:asciiTheme="minorHAnsi" w:hAnsiTheme="minorHAnsi" w:cstheme="minorHAnsi"/>
          <w:b/>
          <w:bCs/>
        </w:rPr>
        <w:br w:type="page"/>
      </w:r>
      <w:r w:rsidR="00535CC9" w:rsidRPr="00FD023F">
        <w:rPr>
          <w:rFonts w:asciiTheme="minorHAnsi" w:hAnsiTheme="minorHAnsi" w:cstheme="minorHAnsi"/>
          <w:b/>
          <w:bCs/>
        </w:rPr>
        <w:lastRenderedPageBreak/>
        <w:t>ACADEMIC SERVICE – SALEM STATE UNIVERSITY</w:t>
      </w:r>
    </w:p>
    <w:p w14:paraId="30AD5A7E" w14:textId="77777777" w:rsidR="00535CC9" w:rsidRPr="00D34CF8" w:rsidRDefault="00535CC9" w:rsidP="00535CC9">
      <w:pPr>
        <w:rPr>
          <w:rFonts w:asciiTheme="minorHAnsi" w:hAnsiTheme="minorHAnsi" w:cstheme="minorHAnsi"/>
        </w:rPr>
      </w:pPr>
    </w:p>
    <w:p w14:paraId="61A68BB8" w14:textId="4B05D2A7" w:rsidR="004D1C2A" w:rsidRPr="00D34CF8" w:rsidRDefault="004D1C2A" w:rsidP="004D1C2A">
      <w:pPr>
        <w:rPr>
          <w:rFonts w:asciiTheme="minorHAnsi" w:hAnsiTheme="minorHAnsi" w:cstheme="minorHAnsi"/>
        </w:rPr>
      </w:pPr>
      <w:r w:rsidRPr="00D34CF8">
        <w:rPr>
          <w:rFonts w:asciiTheme="minorHAnsi" w:hAnsiTheme="minorHAnsi" w:cstheme="minorHAnsi"/>
        </w:rPr>
        <w:t>202</w:t>
      </w:r>
      <w:r>
        <w:rPr>
          <w:rFonts w:asciiTheme="minorHAnsi" w:hAnsiTheme="minorHAnsi" w:cstheme="minorHAnsi"/>
        </w:rPr>
        <w:t>1</w:t>
      </w:r>
      <w:r w:rsidRPr="00D34CF8">
        <w:rPr>
          <w:rFonts w:asciiTheme="minorHAnsi" w:hAnsiTheme="minorHAnsi" w:cstheme="minorHAnsi"/>
        </w:rPr>
        <w:t>-present</w:t>
      </w:r>
      <w:r w:rsidRPr="00D34CF8">
        <w:rPr>
          <w:rFonts w:asciiTheme="minorHAnsi" w:hAnsiTheme="minorHAnsi" w:cstheme="minorHAnsi"/>
        </w:rPr>
        <w:tab/>
      </w:r>
      <w:r w:rsidRPr="00D34CF8">
        <w:rPr>
          <w:rFonts w:asciiTheme="minorHAnsi" w:hAnsiTheme="minorHAnsi" w:cstheme="minorHAnsi"/>
        </w:rPr>
        <w:tab/>
      </w:r>
      <w:r w:rsidRPr="004D1C2A">
        <w:rPr>
          <w:rFonts w:asciiTheme="minorHAnsi" w:hAnsiTheme="minorHAnsi" w:cstheme="minorHAnsi"/>
          <w:i/>
          <w:iCs/>
        </w:rPr>
        <w:t>Senior</w:t>
      </w:r>
      <w:r>
        <w:rPr>
          <w:rFonts w:asciiTheme="minorHAnsi" w:hAnsiTheme="minorHAnsi" w:cstheme="minorHAnsi"/>
        </w:rPr>
        <w:t xml:space="preserve"> </w:t>
      </w:r>
      <w:r>
        <w:rPr>
          <w:rFonts w:asciiTheme="minorHAnsi" w:hAnsiTheme="minorHAnsi" w:cstheme="minorHAnsi"/>
          <w:i/>
          <w:iCs/>
        </w:rPr>
        <w:t>Mentor</w:t>
      </w:r>
      <w:r w:rsidRPr="00D34CF8">
        <w:rPr>
          <w:rFonts w:asciiTheme="minorHAnsi" w:hAnsiTheme="minorHAnsi" w:cstheme="minorHAnsi"/>
        </w:rPr>
        <w:t xml:space="preserve">, </w:t>
      </w:r>
      <w:r>
        <w:rPr>
          <w:rFonts w:asciiTheme="minorHAnsi" w:hAnsiTheme="minorHAnsi" w:cstheme="minorHAnsi"/>
        </w:rPr>
        <w:t>New Adjunct Orientation Group</w:t>
      </w:r>
      <w:r w:rsidRPr="00D34CF8">
        <w:rPr>
          <w:rFonts w:asciiTheme="minorHAnsi" w:hAnsiTheme="minorHAnsi" w:cstheme="minorHAnsi"/>
        </w:rPr>
        <w:t>, School of Social Work</w:t>
      </w:r>
    </w:p>
    <w:p w14:paraId="4F90BB1D" w14:textId="77777777" w:rsidR="004D1C2A" w:rsidRDefault="004D1C2A" w:rsidP="00837810">
      <w:pPr>
        <w:rPr>
          <w:rFonts w:asciiTheme="minorHAnsi" w:hAnsiTheme="minorHAnsi" w:cstheme="minorHAnsi"/>
        </w:rPr>
      </w:pPr>
    </w:p>
    <w:p w14:paraId="50248BA5" w14:textId="4D4AF473" w:rsidR="00F31B16" w:rsidRPr="00D34CF8" w:rsidRDefault="00F31B16" w:rsidP="00837810">
      <w:pPr>
        <w:rPr>
          <w:rFonts w:asciiTheme="minorHAnsi" w:hAnsiTheme="minorHAnsi" w:cstheme="minorHAnsi"/>
        </w:rPr>
      </w:pPr>
      <w:r w:rsidRPr="00D34CF8">
        <w:rPr>
          <w:rFonts w:asciiTheme="minorHAnsi" w:hAnsiTheme="minorHAnsi" w:cstheme="minorHAnsi"/>
        </w:rPr>
        <w:t>2020-present</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iCs/>
        </w:rPr>
        <w:t>Chair</w:t>
      </w:r>
      <w:r w:rsidRPr="00D34CF8">
        <w:rPr>
          <w:rFonts w:asciiTheme="minorHAnsi" w:hAnsiTheme="minorHAnsi" w:cstheme="minorHAnsi"/>
        </w:rPr>
        <w:t>, Diversity, Equity &amp; Inclusion Committee, School of Social Work</w:t>
      </w:r>
    </w:p>
    <w:p w14:paraId="29B97FE5" w14:textId="77777777" w:rsidR="00F31B16" w:rsidRPr="00D34CF8" w:rsidRDefault="00F31B16" w:rsidP="00837810">
      <w:pPr>
        <w:rPr>
          <w:rFonts w:asciiTheme="minorHAnsi" w:hAnsiTheme="minorHAnsi" w:cstheme="minorHAnsi"/>
        </w:rPr>
      </w:pPr>
    </w:p>
    <w:p w14:paraId="0575539E" w14:textId="55B2715E" w:rsidR="009E0870" w:rsidRPr="00D34CF8" w:rsidRDefault="009E0870" w:rsidP="00837810">
      <w:pPr>
        <w:rPr>
          <w:rFonts w:asciiTheme="minorHAnsi" w:hAnsiTheme="minorHAnsi" w:cstheme="minorHAnsi"/>
        </w:rPr>
      </w:pPr>
      <w:r w:rsidRPr="00D34CF8">
        <w:rPr>
          <w:rFonts w:asciiTheme="minorHAnsi" w:hAnsiTheme="minorHAnsi" w:cstheme="minorHAnsi"/>
        </w:rPr>
        <w:t xml:space="preserve">2016 – </w:t>
      </w:r>
      <w:r w:rsidR="00F31B16" w:rsidRPr="00D34CF8">
        <w:rPr>
          <w:rFonts w:asciiTheme="minorHAnsi" w:hAnsiTheme="minorHAnsi" w:cstheme="minorHAnsi"/>
        </w:rPr>
        <w:t>2019</w:t>
      </w:r>
      <w:r w:rsidRPr="00D34CF8">
        <w:rPr>
          <w:rFonts w:asciiTheme="minorHAnsi" w:hAnsiTheme="minorHAnsi" w:cstheme="minorHAnsi"/>
        </w:rPr>
        <w:tab/>
      </w:r>
      <w:r w:rsidR="00F31B16" w:rsidRPr="00D34CF8">
        <w:rPr>
          <w:rFonts w:asciiTheme="minorHAnsi" w:hAnsiTheme="minorHAnsi" w:cstheme="minorHAnsi"/>
        </w:rPr>
        <w:tab/>
      </w:r>
      <w:r w:rsidRPr="00D34CF8">
        <w:rPr>
          <w:rFonts w:asciiTheme="minorHAnsi" w:hAnsiTheme="minorHAnsi" w:cstheme="minorHAnsi"/>
          <w:i/>
        </w:rPr>
        <w:t>Member</w:t>
      </w:r>
      <w:r w:rsidRPr="00D34CF8">
        <w:rPr>
          <w:rFonts w:asciiTheme="minorHAnsi" w:hAnsiTheme="minorHAnsi" w:cstheme="minorHAnsi"/>
        </w:rPr>
        <w:t>, Working Group on Racial Justice</w:t>
      </w:r>
      <w:r w:rsidR="003C189C" w:rsidRPr="00D34CF8">
        <w:rPr>
          <w:rFonts w:asciiTheme="minorHAnsi" w:hAnsiTheme="minorHAnsi" w:cstheme="minorHAnsi"/>
        </w:rPr>
        <w:t>, Salem State University</w:t>
      </w:r>
    </w:p>
    <w:p w14:paraId="01157E96" w14:textId="77777777" w:rsidR="009E0870" w:rsidRPr="00D34CF8" w:rsidRDefault="009E0870" w:rsidP="00837810">
      <w:pPr>
        <w:rPr>
          <w:rFonts w:asciiTheme="minorHAnsi" w:hAnsiTheme="minorHAnsi" w:cstheme="minorHAnsi"/>
        </w:rPr>
      </w:pPr>
    </w:p>
    <w:p w14:paraId="30A5FE16" w14:textId="77777777" w:rsidR="003C189C" w:rsidRPr="00D34CF8" w:rsidRDefault="003C189C" w:rsidP="00837810">
      <w:pPr>
        <w:rPr>
          <w:rFonts w:asciiTheme="minorHAnsi" w:hAnsiTheme="minorHAnsi" w:cstheme="minorHAnsi"/>
        </w:rPr>
      </w:pPr>
      <w:r w:rsidRPr="00D34CF8">
        <w:rPr>
          <w:rFonts w:asciiTheme="minorHAnsi" w:hAnsiTheme="minorHAnsi" w:cstheme="minorHAnsi"/>
        </w:rPr>
        <w:t>2008 – present</w:t>
      </w:r>
      <w:r w:rsidRPr="00D34CF8">
        <w:rPr>
          <w:rFonts w:asciiTheme="minorHAnsi" w:hAnsiTheme="minorHAnsi" w:cstheme="minorHAnsi"/>
        </w:rPr>
        <w:tab/>
        <w:t>Chair, Technology</w:t>
      </w:r>
      <w:r w:rsidR="00737BF1" w:rsidRPr="00D34CF8">
        <w:rPr>
          <w:rFonts w:asciiTheme="minorHAnsi" w:hAnsiTheme="minorHAnsi" w:cstheme="minorHAnsi"/>
        </w:rPr>
        <w:t xml:space="preserve"> &amp; Communications Committee</w:t>
      </w:r>
      <w:r w:rsidRPr="00D34CF8">
        <w:rPr>
          <w:rFonts w:asciiTheme="minorHAnsi" w:hAnsiTheme="minorHAnsi" w:cstheme="minorHAnsi"/>
        </w:rPr>
        <w:t>, School of Social Work</w:t>
      </w:r>
    </w:p>
    <w:p w14:paraId="6B11514E" w14:textId="77777777" w:rsidR="003C189C" w:rsidRPr="00D34CF8" w:rsidRDefault="003C189C" w:rsidP="00837810">
      <w:pPr>
        <w:rPr>
          <w:rFonts w:asciiTheme="minorHAnsi" w:hAnsiTheme="minorHAnsi" w:cstheme="minorHAnsi"/>
        </w:rPr>
      </w:pPr>
    </w:p>
    <w:p w14:paraId="12691556" w14:textId="18D59B45" w:rsidR="003C189C" w:rsidRPr="00D34CF8" w:rsidRDefault="003C189C" w:rsidP="00837810">
      <w:pPr>
        <w:rPr>
          <w:rFonts w:asciiTheme="minorHAnsi" w:hAnsiTheme="minorHAnsi" w:cstheme="minorHAnsi"/>
        </w:rPr>
      </w:pPr>
      <w:r w:rsidRPr="00D34CF8">
        <w:rPr>
          <w:rFonts w:asciiTheme="minorHAnsi" w:hAnsiTheme="minorHAnsi" w:cstheme="minorHAnsi"/>
        </w:rPr>
        <w:t xml:space="preserve">2018 – </w:t>
      </w:r>
      <w:r w:rsidR="00F31B16" w:rsidRPr="00D34CF8">
        <w:rPr>
          <w:rFonts w:asciiTheme="minorHAnsi" w:hAnsiTheme="minorHAnsi" w:cstheme="minorHAnsi"/>
        </w:rPr>
        <w:t>2020</w:t>
      </w:r>
      <w:r w:rsidRPr="00D34CF8">
        <w:rPr>
          <w:rFonts w:asciiTheme="minorHAnsi" w:hAnsiTheme="minorHAnsi" w:cstheme="minorHAnsi"/>
        </w:rPr>
        <w:t xml:space="preserve"> </w:t>
      </w:r>
      <w:r w:rsidRPr="00D34CF8">
        <w:rPr>
          <w:rFonts w:asciiTheme="minorHAnsi" w:hAnsiTheme="minorHAnsi" w:cstheme="minorHAnsi"/>
        </w:rPr>
        <w:tab/>
      </w:r>
      <w:r w:rsidR="00F31B16" w:rsidRPr="00D34CF8">
        <w:rPr>
          <w:rFonts w:asciiTheme="minorHAnsi" w:hAnsiTheme="minorHAnsi" w:cstheme="minorHAnsi"/>
        </w:rPr>
        <w:tab/>
      </w:r>
      <w:r w:rsidRPr="00D34CF8">
        <w:rPr>
          <w:rFonts w:asciiTheme="minorHAnsi" w:hAnsiTheme="minorHAnsi" w:cstheme="minorHAnsi"/>
        </w:rPr>
        <w:t>Chair, Graduate Curriculum Committee, School of Social Work</w:t>
      </w:r>
    </w:p>
    <w:p w14:paraId="64644700" w14:textId="77777777" w:rsidR="003C189C" w:rsidRPr="00D34CF8" w:rsidRDefault="003C189C" w:rsidP="00837810">
      <w:pPr>
        <w:rPr>
          <w:rFonts w:asciiTheme="minorHAnsi" w:hAnsiTheme="minorHAnsi" w:cstheme="minorHAnsi"/>
        </w:rPr>
      </w:pPr>
    </w:p>
    <w:p w14:paraId="7604C521" w14:textId="77777777" w:rsidR="00885D70" w:rsidRPr="00D34CF8" w:rsidRDefault="00885D70" w:rsidP="00837810">
      <w:pPr>
        <w:rPr>
          <w:rFonts w:asciiTheme="minorHAnsi" w:hAnsiTheme="minorHAnsi" w:cstheme="minorHAnsi"/>
        </w:rPr>
      </w:pPr>
      <w:r w:rsidRPr="00D34CF8">
        <w:rPr>
          <w:rFonts w:asciiTheme="minorHAnsi" w:hAnsiTheme="minorHAnsi" w:cstheme="minorHAnsi"/>
        </w:rPr>
        <w:t xml:space="preserve">2016 – </w:t>
      </w:r>
      <w:r w:rsidR="0012129D" w:rsidRPr="00D34CF8">
        <w:rPr>
          <w:rFonts w:asciiTheme="minorHAnsi" w:hAnsiTheme="minorHAnsi" w:cstheme="minorHAnsi"/>
        </w:rPr>
        <w:t>2017</w:t>
      </w:r>
      <w:r w:rsidRPr="00D34CF8">
        <w:rPr>
          <w:rFonts w:asciiTheme="minorHAnsi" w:hAnsiTheme="minorHAnsi" w:cstheme="minorHAnsi"/>
        </w:rPr>
        <w:tab/>
      </w:r>
      <w:r w:rsidR="0012129D" w:rsidRPr="00D34CF8">
        <w:rPr>
          <w:rFonts w:asciiTheme="minorHAnsi" w:hAnsiTheme="minorHAnsi" w:cstheme="minorHAnsi"/>
        </w:rPr>
        <w:tab/>
      </w:r>
      <w:r w:rsidRPr="00D34CF8">
        <w:rPr>
          <w:rFonts w:asciiTheme="minorHAnsi" w:hAnsiTheme="minorHAnsi" w:cstheme="minorHAnsi"/>
          <w:i/>
        </w:rPr>
        <w:t>Member</w:t>
      </w:r>
      <w:r w:rsidR="00333A53" w:rsidRPr="00D34CF8">
        <w:rPr>
          <w:rFonts w:asciiTheme="minorHAnsi" w:hAnsiTheme="minorHAnsi" w:cstheme="minorHAnsi"/>
        </w:rPr>
        <w:t xml:space="preserve">, </w:t>
      </w:r>
      <w:r w:rsidRPr="00D34CF8">
        <w:rPr>
          <w:rFonts w:asciiTheme="minorHAnsi" w:hAnsiTheme="minorHAnsi" w:cstheme="minorHAnsi"/>
        </w:rPr>
        <w:t>Faculty Search Committee</w:t>
      </w:r>
      <w:r w:rsidR="003C189C" w:rsidRPr="00D34CF8">
        <w:rPr>
          <w:rFonts w:asciiTheme="minorHAnsi" w:hAnsiTheme="minorHAnsi" w:cstheme="minorHAnsi"/>
        </w:rPr>
        <w:t>, School of Social Work</w:t>
      </w:r>
    </w:p>
    <w:p w14:paraId="300B860A" w14:textId="77777777" w:rsidR="00885D70" w:rsidRPr="00D34CF8" w:rsidRDefault="00885D70" w:rsidP="00837810">
      <w:pPr>
        <w:rPr>
          <w:rFonts w:asciiTheme="minorHAnsi" w:hAnsiTheme="minorHAnsi" w:cstheme="minorHAnsi"/>
        </w:rPr>
      </w:pPr>
    </w:p>
    <w:p w14:paraId="4521FBA2" w14:textId="77777777" w:rsidR="00837810" w:rsidRPr="00D34CF8" w:rsidRDefault="00837810" w:rsidP="003C189C">
      <w:pPr>
        <w:ind w:left="2160" w:hanging="2160"/>
        <w:rPr>
          <w:rFonts w:asciiTheme="minorHAnsi" w:hAnsiTheme="minorHAnsi" w:cstheme="minorHAnsi"/>
        </w:rPr>
      </w:pPr>
      <w:r w:rsidRPr="00D34CF8">
        <w:rPr>
          <w:rFonts w:asciiTheme="minorHAnsi" w:hAnsiTheme="minorHAnsi" w:cstheme="minorHAnsi"/>
        </w:rPr>
        <w:t xml:space="preserve">2015 – </w:t>
      </w:r>
      <w:r w:rsidR="003C189C" w:rsidRPr="00D34CF8">
        <w:rPr>
          <w:rFonts w:asciiTheme="minorHAnsi" w:hAnsiTheme="minorHAnsi" w:cstheme="minorHAnsi"/>
        </w:rPr>
        <w:t>2017</w:t>
      </w:r>
      <w:r w:rsidRPr="00D34CF8">
        <w:rPr>
          <w:rFonts w:asciiTheme="minorHAnsi" w:hAnsiTheme="minorHAnsi" w:cstheme="minorHAnsi"/>
        </w:rPr>
        <w:tab/>
      </w:r>
      <w:r w:rsidRPr="00D34CF8">
        <w:rPr>
          <w:rFonts w:asciiTheme="minorHAnsi" w:hAnsiTheme="minorHAnsi" w:cstheme="minorHAnsi"/>
          <w:i/>
        </w:rPr>
        <w:t>Member and Chair</w:t>
      </w:r>
      <w:r w:rsidRPr="00D34CF8">
        <w:rPr>
          <w:rFonts w:asciiTheme="minorHAnsi" w:hAnsiTheme="minorHAnsi" w:cstheme="minorHAnsi"/>
        </w:rPr>
        <w:t>, Institutional Review Board Committee</w:t>
      </w:r>
      <w:r w:rsidR="003C189C" w:rsidRPr="00D34CF8">
        <w:rPr>
          <w:rFonts w:asciiTheme="minorHAnsi" w:hAnsiTheme="minorHAnsi" w:cstheme="minorHAnsi"/>
        </w:rPr>
        <w:t>, Salem State University</w:t>
      </w:r>
    </w:p>
    <w:p w14:paraId="43BF5310" w14:textId="77777777" w:rsidR="00837810" w:rsidRPr="00D34CF8" w:rsidRDefault="00837810" w:rsidP="00535CC9">
      <w:pPr>
        <w:rPr>
          <w:rFonts w:asciiTheme="minorHAnsi" w:hAnsiTheme="minorHAnsi" w:cstheme="minorHAnsi"/>
        </w:rPr>
      </w:pPr>
    </w:p>
    <w:p w14:paraId="1DE26528"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 xml:space="preserve">2015 – </w:t>
      </w:r>
      <w:r w:rsidR="0012129D" w:rsidRPr="00D34CF8">
        <w:rPr>
          <w:rFonts w:asciiTheme="minorHAnsi" w:hAnsiTheme="minorHAnsi" w:cstheme="minorHAnsi"/>
        </w:rPr>
        <w:t>present</w:t>
      </w:r>
      <w:r w:rsidRPr="00D34CF8">
        <w:rPr>
          <w:rFonts w:asciiTheme="minorHAnsi" w:hAnsiTheme="minorHAnsi" w:cstheme="minorHAnsi"/>
        </w:rPr>
        <w:tab/>
      </w:r>
      <w:r w:rsidRPr="00D34CF8">
        <w:rPr>
          <w:rFonts w:asciiTheme="minorHAnsi" w:hAnsiTheme="minorHAnsi" w:cstheme="minorHAnsi"/>
          <w:i/>
        </w:rPr>
        <w:t>Member</w:t>
      </w:r>
      <w:r w:rsidRPr="00D34CF8">
        <w:rPr>
          <w:rFonts w:asciiTheme="minorHAnsi" w:hAnsiTheme="minorHAnsi" w:cstheme="minorHAnsi"/>
        </w:rPr>
        <w:t xml:space="preserve">, </w:t>
      </w:r>
      <w:r w:rsidR="003C189C" w:rsidRPr="00D34CF8">
        <w:rPr>
          <w:rFonts w:asciiTheme="minorHAnsi" w:hAnsiTheme="minorHAnsi" w:cstheme="minorHAnsi"/>
        </w:rPr>
        <w:t>ADA/504</w:t>
      </w:r>
      <w:r w:rsidRPr="00D34CF8">
        <w:rPr>
          <w:rFonts w:asciiTheme="minorHAnsi" w:hAnsiTheme="minorHAnsi" w:cstheme="minorHAnsi"/>
        </w:rPr>
        <w:t xml:space="preserve"> Committee</w:t>
      </w:r>
      <w:r w:rsidR="003C189C" w:rsidRPr="00D34CF8">
        <w:rPr>
          <w:rFonts w:asciiTheme="minorHAnsi" w:hAnsiTheme="minorHAnsi" w:cstheme="minorHAnsi"/>
        </w:rPr>
        <w:t>, Salem State University</w:t>
      </w:r>
    </w:p>
    <w:p w14:paraId="114F68EE" w14:textId="77777777" w:rsidR="00535CC9" w:rsidRPr="00D34CF8" w:rsidRDefault="00535CC9" w:rsidP="00535CC9">
      <w:pPr>
        <w:rPr>
          <w:rFonts w:asciiTheme="minorHAnsi" w:hAnsiTheme="minorHAnsi" w:cstheme="minorHAnsi"/>
        </w:rPr>
      </w:pPr>
    </w:p>
    <w:p w14:paraId="2E792B2F"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 xml:space="preserve">2015 – </w:t>
      </w:r>
      <w:r w:rsidR="00885D70" w:rsidRPr="00D34CF8">
        <w:rPr>
          <w:rFonts w:asciiTheme="minorHAnsi" w:hAnsiTheme="minorHAnsi" w:cstheme="minorHAnsi"/>
        </w:rPr>
        <w:t>2017</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Member</w:t>
      </w:r>
      <w:r w:rsidRPr="00D34CF8">
        <w:rPr>
          <w:rFonts w:asciiTheme="minorHAnsi" w:hAnsiTheme="minorHAnsi" w:cstheme="minorHAnsi"/>
        </w:rPr>
        <w:t>, NEASC Standard II Sub-Committee</w:t>
      </w:r>
      <w:r w:rsidR="003C189C" w:rsidRPr="00D34CF8">
        <w:rPr>
          <w:rFonts w:asciiTheme="minorHAnsi" w:hAnsiTheme="minorHAnsi" w:cstheme="minorHAnsi"/>
        </w:rPr>
        <w:t>, Salem State University</w:t>
      </w:r>
    </w:p>
    <w:p w14:paraId="797A70CE" w14:textId="77777777" w:rsidR="00535CC9" w:rsidRPr="00D34CF8" w:rsidRDefault="00535CC9" w:rsidP="00535CC9">
      <w:pPr>
        <w:rPr>
          <w:rFonts w:asciiTheme="minorHAnsi" w:hAnsiTheme="minorHAnsi" w:cstheme="minorHAnsi"/>
        </w:rPr>
      </w:pPr>
    </w:p>
    <w:p w14:paraId="69467AA8" w14:textId="43BC0AF0" w:rsidR="00535CC9" w:rsidRPr="00D34CF8" w:rsidRDefault="00535CC9" w:rsidP="00535CC9">
      <w:pPr>
        <w:rPr>
          <w:rFonts w:asciiTheme="minorHAnsi" w:hAnsiTheme="minorHAnsi" w:cstheme="minorHAnsi"/>
        </w:rPr>
      </w:pPr>
      <w:r w:rsidRPr="00D34CF8">
        <w:rPr>
          <w:rFonts w:asciiTheme="minorHAnsi" w:hAnsiTheme="minorHAnsi" w:cstheme="minorHAnsi"/>
        </w:rPr>
        <w:t>2014-</w:t>
      </w:r>
      <w:r w:rsidR="00F31B16" w:rsidRPr="00D34CF8">
        <w:rPr>
          <w:rFonts w:asciiTheme="minorHAnsi" w:hAnsiTheme="minorHAnsi" w:cstheme="minorHAnsi"/>
        </w:rPr>
        <w:t>2019</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Chair</w:t>
      </w:r>
      <w:r w:rsidRPr="00D34CF8">
        <w:rPr>
          <w:rFonts w:asciiTheme="minorHAnsi" w:hAnsiTheme="minorHAnsi" w:cstheme="minorHAnsi"/>
        </w:rPr>
        <w:t>, Assessment Task Force</w:t>
      </w:r>
      <w:r w:rsidR="003C189C" w:rsidRPr="00D34CF8">
        <w:rPr>
          <w:rFonts w:asciiTheme="minorHAnsi" w:hAnsiTheme="minorHAnsi" w:cstheme="minorHAnsi"/>
        </w:rPr>
        <w:t>, School of Social Work</w:t>
      </w:r>
    </w:p>
    <w:p w14:paraId="4FDC678E" w14:textId="77777777" w:rsidR="00535CC9" w:rsidRPr="00D34CF8" w:rsidRDefault="00535CC9" w:rsidP="00535CC9">
      <w:pPr>
        <w:rPr>
          <w:rFonts w:asciiTheme="minorHAnsi" w:hAnsiTheme="minorHAnsi" w:cstheme="minorHAnsi"/>
        </w:rPr>
      </w:pPr>
    </w:p>
    <w:p w14:paraId="557D9B56"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Fall 2012</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Chair</w:t>
      </w:r>
      <w:r w:rsidR="003C189C" w:rsidRPr="00D34CF8">
        <w:rPr>
          <w:rFonts w:asciiTheme="minorHAnsi" w:hAnsiTheme="minorHAnsi" w:cstheme="minorHAnsi"/>
        </w:rPr>
        <w:t xml:space="preserve">, </w:t>
      </w:r>
      <w:r w:rsidRPr="00D34CF8">
        <w:rPr>
          <w:rFonts w:asciiTheme="minorHAnsi" w:hAnsiTheme="minorHAnsi" w:cstheme="minorHAnsi"/>
        </w:rPr>
        <w:t>Peer Evaluation Committee</w:t>
      </w:r>
      <w:r w:rsidR="003C189C" w:rsidRPr="00D34CF8">
        <w:rPr>
          <w:rFonts w:asciiTheme="minorHAnsi" w:hAnsiTheme="minorHAnsi" w:cstheme="minorHAnsi"/>
        </w:rPr>
        <w:t>, School of Social Work</w:t>
      </w:r>
    </w:p>
    <w:p w14:paraId="4EBD0988" w14:textId="77777777" w:rsidR="00535CC9" w:rsidRPr="00D34CF8" w:rsidRDefault="00535CC9" w:rsidP="00535CC9">
      <w:pPr>
        <w:rPr>
          <w:rFonts w:asciiTheme="minorHAnsi" w:hAnsiTheme="minorHAnsi" w:cstheme="minorHAnsi"/>
        </w:rPr>
      </w:pPr>
    </w:p>
    <w:p w14:paraId="452397B3"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2012</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 xml:space="preserve">Member, </w:t>
      </w:r>
      <w:r w:rsidRPr="00D34CF8">
        <w:rPr>
          <w:rFonts w:asciiTheme="minorHAnsi" w:hAnsiTheme="minorHAnsi" w:cstheme="minorHAnsi"/>
        </w:rPr>
        <w:t>Graduate Research Advisory Committee</w:t>
      </w:r>
      <w:r w:rsidR="003C189C" w:rsidRPr="00D34CF8">
        <w:rPr>
          <w:rFonts w:asciiTheme="minorHAnsi" w:hAnsiTheme="minorHAnsi" w:cstheme="minorHAnsi"/>
        </w:rPr>
        <w:t>, Salem State University</w:t>
      </w:r>
    </w:p>
    <w:p w14:paraId="017F7A15" w14:textId="77777777" w:rsidR="00535CC9" w:rsidRPr="00D34CF8" w:rsidRDefault="00535CC9" w:rsidP="00535CC9">
      <w:pPr>
        <w:rPr>
          <w:rFonts w:asciiTheme="minorHAnsi" w:hAnsiTheme="minorHAnsi" w:cstheme="minorHAnsi"/>
        </w:rPr>
      </w:pPr>
    </w:p>
    <w:p w14:paraId="127B391F"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Spring 2012</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Chair</w:t>
      </w:r>
      <w:r w:rsidRPr="00D34CF8">
        <w:rPr>
          <w:rFonts w:asciiTheme="minorHAnsi" w:hAnsiTheme="minorHAnsi" w:cstheme="minorHAnsi"/>
        </w:rPr>
        <w:t>, Ad Hoc Committee on Doctoral Education</w:t>
      </w:r>
      <w:r w:rsidR="003C189C" w:rsidRPr="00D34CF8">
        <w:rPr>
          <w:rFonts w:asciiTheme="minorHAnsi" w:hAnsiTheme="minorHAnsi" w:cstheme="minorHAnsi"/>
        </w:rPr>
        <w:t>, School of Social Work</w:t>
      </w:r>
      <w:r w:rsidRPr="00D34CF8">
        <w:rPr>
          <w:rFonts w:asciiTheme="minorHAnsi" w:hAnsiTheme="minorHAnsi" w:cstheme="minorHAnsi"/>
        </w:rPr>
        <w:tab/>
      </w:r>
    </w:p>
    <w:p w14:paraId="1C4B044D" w14:textId="77777777" w:rsidR="00535CC9" w:rsidRPr="00D34CF8" w:rsidRDefault="00535CC9" w:rsidP="00535CC9">
      <w:pPr>
        <w:rPr>
          <w:rFonts w:asciiTheme="minorHAnsi" w:hAnsiTheme="minorHAnsi" w:cstheme="minorHAnsi"/>
        </w:rPr>
      </w:pPr>
    </w:p>
    <w:p w14:paraId="04F0B922"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2010-2011</w:t>
      </w:r>
      <w:r w:rsidRPr="00D34CF8">
        <w:rPr>
          <w:rFonts w:asciiTheme="minorHAnsi" w:hAnsiTheme="minorHAnsi" w:cstheme="minorHAnsi"/>
        </w:rPr>
        <w:tab/>
      </w:r>
      <w:r w:rsidRPr="00D34CF8">
        <w:rPr>
          <w:rFonts w:asciiTheme="minorHAnsi" w:hAnsiTheme="minorHAnsi" w:cstheme="minorHAnsi"/>
          <w:i/>
        </w:rPr>
        <w:t>Facilitator</w:t>
      </w:r>
      <w:r w:rsidRPr="00D34CF8">
        <w:rPr>
          <w:rFonts w:asciiTheme="minorHAnsi" w:hAnsiTheme="minorHAnsi" w:cstheme="minorHAnsi"/>
        </w:rPr>
        <w:t>, Facult</w:t>
      </w:r>
      <w:r w:rsidR="00F13B94" w:rsidRPr="00D34CF8">
        <w:rPr>
          <w:rFonts w:asciiTheme="minorHAnsi" w:hAnsiTheme="minorHAnsi" w:cstheme="minorHAnsi"/>
        </w:rPr>
        <w:t>y Learning Community on Research Courses</w:t>
      </w:r>
      <w:r w:rsidR="003C189C" w:rsidRPr="00D34CF8">
        <w:rPr>
          <w:rFonts w:asciiTheme="minorHAnsi" w:hAnsiTheme="minorHAnsi" w:cstheme="minorHAnsi"/>
        </w:rPr>
        <w:t>, Salem State University</w:t>
      </w:r>
    </w:p>
    <w:p w14:paraId="21FAFD32" w14:textId="77777777" w:rsidR="00535CC9" w:rsidRPr="00D34CF8" w:rsidRDefault="00535CC9" w:rsidP="00535CC9">
      <w:pPr>
        <w:rPr>
          <w:rFonts w:asciiTheme="minorHAnsi" w:hAnsiTheme="minorHAnsi" w:cstheme="minorHAnsi"/>
        </w:rPr>
      </w:pPr>
    </w:p>
    <w:p w14:paraId="34D02CF6" w14:textId="5704452E" w:rsidR="00535CC9" w:rsidRPr="00D34CF8" w:rsidRDefault="00535CC9" w:rsidP="00535CC9">
      <w:pPr>
        <w:rPr>
          <w:rFonts w:asciiTheme="minorHAnsi" w:hAnsiTheme="minorHAnsi" w:cstheme="minorHAnsi"/>
        </w:rPr>
      </w:pPr>
      <w:r w:rsidRPr="00D34CF8">
        <w:rPr>
          <w:rFonts w:asciiTheme="minorHAnsi" w:hAnsiTheme="minorHAnsi" w:cstheme="minorHAnsi"/>
        </w:rPr>
        <w:t>2008-201</w:t>
      </w:r>
      <w:r w:rsidR="004D1C2A">
        <w:rPr>
          <w:rFonts w:asciiTheme="minorHAnsi" w:hAnsiTheme="minorHAnsi" w:cstheme="minorHAnsi"/>
        </w:rPr>
        <w:t>2</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Chair</w:t>
      </w:r>
      <w:r w:rsidR="003C189C" w:rsidRPr="00D34CF8">
        <w:rPr>
          <w:rFonts w:asciiTheme="minorHAnsi" w:hAnsiTheme="minorHAnsi" w:cstheme="minorHAnsi"/>
        </w:rPr>
        <w:t xml:space="preserve">, Graduate </w:t>
      </w:r>
      <w:r w:rsidRPr="00D34CF8">
        <w:rPr>
          <w:rFonts w:asciiTheme="minorHAnsi" w:hAnsiTheme="minorHAnsi" w:cstheme="minorHAnsi"/>
        </w:rPr>
        <w:t>Curriculum Committee</w:t>
      </w:r>
      <w:r w:rsidR="003C189C" w:rsidRPr="00D34CF8">
        <w:rPr>
          <w:rFonts w:asciiTheme="minorHAnsi" w:hAnsiTheme="minorHAnsi" w:cstheme="minorHAnsi"/>
        </w:rPr>
        <w:t>, School of Social Work</w:t>
      </w:r>
    </w:p>
    <w:p w14:paraId="7E9C7A60" w14:textId="77777777" w:rsidR="003C189C" w:rsidRPr="00D34CF8" w:rsidRDefault="003C189C" w:rsidP="004D1C2A">
      <w:pPr>
        <w:rPr>
          <w:rFonts w:asciiTheme="minorHAnsi" w:hAnsiTheme="minorHAnsi" w:cstheme="minorHAnsi"/>
        </w:rPr>
      </w:pPr>
    </w:p>
    <w:p w14:paraId="540FBC58" w14:textId="396F2FD4" w:rsidR="00535CC9" w:rsidRPr="00D34CF8" w:rsidRDefault="00535CC9" w:rsidP="003C189C">
      <w:pPr>
        <w:ind w:left="2160" w:hanging="2160"/>
        <w:rPr>
          <w:rFonts w:asciiTheme="minorHAnsi" w:hAnsiTheme="minorHAnsi" w:cstheme="minorHAnsi"/>
        </w:rPr>
      </w:pPr>
      <w:r w:rsidRPr="00D34CF8">
        <w:rPr>
          <w:rFonts w:asciiTheme="minorHAnsi" w:hAnsiTheme="minorHAnsi" w:cstheme="minorHAnsi"/>
        </w:rPr>
        <w:t>2010</w:t>
      </w:r>
      <w:r w:rsidRPr="00D34CF8">
        <w:rPr>
          <w:rFonts w:asciiTheme="minorHAnsi" w:hAnsiTheme="minorHAnsi" w:cstheme="minorHAnsi"/>
        </w:rPr>
        <w:tab/>
      </w:r>
      <w:r w:rsidRPr="00D34CF8">
        <w:rPr>
          <w:rFonts w:asciiTheme="minorHAnsi" w:hAnsiTheme="minorHAnsi" w:cstheme="minorHAnsi"/>
          <w:i/>
        </w:rPr>
        <w:t xml:space="preserve">Member, </w:t>
      </w:r>
      <w:r w:rsidRPr="00D34CF8">
        <w:rPr>
          <w:rFonts w:asciiTheme="minorHAnsi" w:hAnsiTheme="minorHAnsi" w:cstheme="minorHAnsi"/>
        </w:rPr>
        <w:t>Committee on Human Services Workforce</w:t>
      </w:r>
      <w:r w:rsidR="003C189C" w:rsidRPr="00D34CF8">
        <w:rPr>
          <w:rFonts w:asciiTheme="minorHAnsi" w:hAnsiTheme="minorHAnsi" w:cstheme="minorHAnsi"/>
        </w:rPr>
        <w:t>, School of Social Work</w:t>
      </w:r>
    </w:p>
    <w:p w14:paraId="7AB96564" w14:textId="77777777" w:rsidR="00535CC9" w:rsidRPr="00D34CF8" w:rsidRDefault="00535CC9" w:rsidP="00535CC9">
      <w:pPr>
        <w:rPr>
          <w:rFonts w:asciiTheme="minorHAnsi" w:hAnsiTheme="minorHAnsi" w:cstheme="minorHAnsi"/>
        </w:rPr>
      </w:pPr>
    </w:p>
    <w:p w14:paraId="35739CF9" w14:textId="77777777" w:rsidR="00535CC9" w:rsidRPr="00D34CF8" w:rsidRDefault="00535CC9" w:rsidP="003C189C">
      <w:pPr>
        <w:ind w:left="2160" w:hanging="2160"/>
        <w:rPr>
          <w:rFonts w:asciiTheme="minorHAnsi" w:hAnsiTheme="minorHAnsi" w:cstheme="minorHAnsi"/>
        </w:rPr>
      </w:pPr>
      <w:r w:rsidRPr="00D34CF8">
        <w:rPr>
          <w:rFonts w:asciiTheme="minorHAnsi" w:hAnsiTheme="minorHAnsi" w:cstheme="minorHAnsi"/>
        </w:rPr>
        <w:t>2009-present</w:t>
      </w:r>
      <w:r w:rsidRPr="00D34CF8">
        <w:rPr>
          <w:rFonts w:asciiTheme="minorHAnsi" w:hAnsiTheme="minorHAnsi" w:cstheme="minorHAnsi"/>
        </w:rPr>
        <w:tab/>
      </w:r>
      <w:r w:rsidRPr="00D34CF8">
        <w:rPr>
          <w:rFonts w:asciiTheme="minorHAnsi" w:hAnsiTheme="minorHAnsi" w:cstheme="minorHAnsi"/>
          <w:i/>
        </w:rPr>
        <w:t xml:space="preserve">Member, </w:t>
      </w:r>
      <w:r w:rsidRPr="00D34CF8">
        <w:rPr>
          <w:rFonts w:asciiTheme="minorHAnsi" w:hAnsiTheme="minorHAnsi" w:cstheme="minorHAnsi"/>
        </w:rPr>
        <w:t>Strategic Planning Committee, NEASC Reaccreditation</w:t>
      </w:r>
      <w:r w:rsidR="003C189C" w:rsidRPr="00D34CF8">
        <w:rPr>
          <w:rFonts w:asciiTheme="minorHAnsi" w:hAnsiTheme="minorHAnsi" w:cstheme="minorHAnsi"/>
        </w:rPr>
        <w:t>, Salem State University</w:t>
      </w:r>
    </w:p>
    <w:p w14:paraId="2F59C8CF" w14:textId="77777777" w:rsidR="00535CC9" w:rsidRPr="00D34CF8" w:rsidRDefault="00535CC9" w:rsidP="00535CC9">
      <w:pPr>
        <w:rPr>
          <w:rFonts w:asciiTheme="minorHAnsi" w:hAnsiTheme="minorHAnsi" w:cstheme="minorHAnsi"/>
        </w:rPr>
      </w:pPr>
    </w:p>
    <w:p w14:paraId="22798A90" w14:textId="77777777" w:rsidR="00947FCA" w:rsidRPr="00D34CF8" w:rsidRDefault="00947FCA" w:rsidP="00947FCA">
      <w:pPr>
        <w:rPr>
          <w:rFonts w:asciiTheme="minorHAnsi" w:hAnsiTheme="minorHAnsi" w:cstheme="minorHAnsi"/>
        </w:rPr>
      </w:pPr>
      <w:r w:rsidRPr="00D34CF8">
        <w:rPr>
          <w:rFonts w:asciiTheme="minorHAnsi" w:hAnsiTheme="minorHAnsi" w:cstheme="minorHAnsi"/>
        </w:rPr>
        <w:t>2009-2011, 2016</w:t>
      </w:r>
      <w:r w:rsidRPr="00D34CF8">
        <w:rPr>
          <w:rFonts w:asciiTheme="minorHAnsi" w:hAnsiTheme="minorHAnsi" w:cstheme="minorHAnsi"/>
        </w:rPr>
        <w:tab/>
      </w:r>
      <w:r w:rsidRPr="00D34CF8">
        <w:rPr>
          <w:rFonts w:asciiTheme="minorHAnsi" w:hAnsiTheme="minorHAnsi" w:cstheme="minorHAnsi"/>
          <w:i/>
        </w:rPr>
        <w:t>Volunteer Facilitator</w:t>
      </w:r>
      <w:r w:rsidRPr="00D34CF8">
        <w:rPr>
          <w:rFonts w:asciiTheme="minorHAnsi" w:hAnsiTheme="minorHAnsi" w:cstheme="minorHAnsi"/>
        </w:rPr>
        <w:t>, First Year Reading Experience (FYRE)</w:t>
      </w:r>
    </w:p>
    <w:p w14:paraId="2BC5763A" w14:textId="77777777" w:rsidR="009E0870" w:rsidRPr="00D34CF8" w:rsidRDefault="009E0870" w:rsidP="00535CC9">
      <w:pPr>
        <w:rPr>
          <w:rFonts w:asciiTheme="minorHAnsi" w:hAnsiTheme="minorHAnsi" w:cstheme="minorHAnsi"/>
        </w:rPr>
      </w:pPr>
    </w:p>
    <w:p w14:paraId="51556696" w14:textId="77777777" w:rsidR="00535CC9" w:rsidRPr="00D34CF8" w:rsidRDefault="00947FCA" w:rsidP="00535CC9">
      <w:pPr>
        <w:rPr>
          <w:rFonts w:asciiTheme="minorHAnsi" w:hAnsiTheme="minorHAnsi" w:cstheme="minorHAnsi"/>
        </w:rPr>
      </w:pPr>
      <w:r w:rsidRPr="00D34CF8">
        <w:rPr>
          <w:rFonts w:asciiTheme="minorHAnsi" w:hAnsiTheme="minorHAnsi" w:cstheme="minorHAnsi"/>
        </w:rPr>
        <w:t>2008-present</w:t>
      </w:r>
      <w:r w:rsidR="00535CC9" w:rsidRPr="00D34CF8">
        <w:rPr>
          <w:rFonts w:asciiTheme="minorHAnsi" w:hAnsiTheme="minorHAnsi" w:cstheme="minorHAnsi"/>
        </w:rPr>
        <w:t xml:space="preserve"> </w:t>
      </w:r>
      <w:r w:rsidR="00535CC9" w:rsidRPr="00D34CF8">
        <w:rPr>
          <w:rFonts w:asciiTheme="minorHAnsi" w:hAnsiTheme="minorHAnsi" w:cstheme="minorHAnsi"/>
        </w:rPr>
        <w:tab/>
      </w:r>
      <w:r w:rsidR="00535CC9" w:rsidRPr="00D34CF8">
        <w:rPr>
          <w:rFonts w:asciiTheme="minorHAnsi" w:hAnsiTheme="minorHAnsi" w:cstheme="minorHAnsi"/>
        </w:rPr>
        <w:tab/>
      </w:r>
      <w:r w:rsidR="00535CC9" w:rsidRPr="00D34CF8">
        <w:rPr>
          <w:rFonts w:asciiTheme="minorHAnsi" w:hAnsiTheme="minorHAnsi" w:cstheme="minorHAnsi"/>
          <w:i/>
        </w:rPr>
        <w:t>Chair/Lead Faculty</w:t>
      </w:r>
      <w:r w:rsidR="00535CC9" w:rsidRPr="00D34CF8">
        <w:rPr>
          <w:rFonts w:asciiTheme="minorHAnsi" w:hAnsiTheme="minorHAnsi" w:cstheme="minorHAnsi"/>
        </w:rPr>
        <w:t>, Research Sequence, School of Social Work</w:t>
      </w:r>
    </w:p>
    <w:p w14:paraId="544D6853" w14:textId="77777777" w:rsidR="00535CC9" w:rsidRPr="00D34CF8" w:rsidRDefault="00535CC9" w:rsidP="00535CC9">
      <w:pPr>
        <w:rPr>
          <w:rFonts w:asciiTheme="minorHAnsi" w:hAnsiTheme="minorHAnsi" w:cstheme="minorHAnsi"/>
        </w:rPr>
      </w:pPr>
    </w:p>
    <w:p w14:paraId="087AD08E" w14:textId="77777777" w:rsidR="00F31B16" w:rsidRPr="00D34CF8" w:rsidRDefault="00F31B16" w:rsidP="00F31B16">
      <w:pPr>
        <w:pStyle w:val="Heading5"/>
        <w:rPr>
          <w:rFonts w:asciiTheme="minorHAnsi" w:hAnsiTheme="minorHAnsi" w:cstheme="minorHAnsi"/>
          <w:sz w:val="24"/>
          <w:szCs w:val="24"/>
        </w:rPr>
      </w:pPr>
      <w:r w:rsidRPr="00D34CF8">
        <w:rPr>
          <w:rFonts w:asciiTheme="minorHAnsi" w:hAnsiTheme="minorHAnsi" w:cstheme="minorHAnsi"/>
          <w:sz w:val="24"/>
          <w:szCs w:val="24"/>
        </w:rPr>
        <w:lastRenderedPageBreak/>
        <w:t>ACADEMIC SERVICE – SALEM STATE UNIVERSITY, continued</w:t>
      </w:r>
    </w:p>
    <w:p w14:paraId="071985CE" w14:textId="77777777" w:rsidR="00F31B16" w:rsidRPr="00D34CF8" w:rsidRDefault="00F31B16" w:rsidP="00535CC9">
      <w:pPr>
        <w:rPr>
          <w:rFonts w:asciiTheme="minorHAnsi" w:hAnsiTheme="minorHAnsi" w:cstheme="minorHAnsi"/>
        </w:rPr>
      </w:pPr>
    </w:p>
    <w:p w14:paraId="38A81E35" w14:textId="6A9F94BA" w:rsidR="00535CC9" w:rsidRPr="00D34CF8" w:rsidRDefault="00535CC9" w:rsidP="00535CC9">
      <w:pPr>
        <w:rPr>
          <w:rFonts w:asciiTheme="minorHAnsi" w:hAnsiTheme="minorHAnsi" w:cstheme="minorHAnsi"/>
        </w:rPr>
      </w:pPr>
      <w:r w:rsidRPr="00D34CF8">
        <w:rPr>
          <w:rFonts w:asciiTheme="minorHAnsi" w:hAnsiTheme="minorHAnsi" w:cstheme="minorHAnsi"/>
        </w:rPr>
        <w:t>2007-2008</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Faculty Advisor</w:t>
      </w:r>
      <w:r w:rsidRPr="00D34CF8">
        <w:rPr>
          <w:rFonts w:asciiTheme="minorHAnsi" w:hAnsiTheme="minorHAnsi" w:cstheme="minorHAnsi"/>
        </w:rPr>
        <w:t>, Graduate Social Work Student Organization</w:t>
      </w:r>
    </w:p>
    <w:p w14:paraId="1575169D" w14:textId="77777777" w:rsidR="0012129D" w:rsidRPr="00D34CF8" w:rsidRDefault="0012129D" w:rsidP="00535CC9">
      <w:pPr>
        <w:rPr>
          <w:rFonts w:asciiTheme="minorHAnsi" w:hAnsiTheme="minorHAnsi" w:cstheme="minorHAnsi"/>
        </w:rPr>
      </w:pPr>
    </w:p>
    <w:p w14:paraId="47F15236"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2007-2008</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Member</w:t>
      </w:r>
      <w:r w:rsidRPr="00D34CF8">
        <w:rPr>
          <w:rFonts w:asciiTheme="minorHAnsi" w:hAnsiTheme="minorHAnsi" w:cstheme="minorHAnsi"/>
        </w:rPr>
        <w:t>, University Web Advisory Committee</w:t>
      </w:r>
    </w:p>
    <w:p w14:paraId="0FEBCA68" w14:textId="77777777" w:rsidR="00535CC9" w:rsidRPr="00D34CF8" w:rsidRDefault="00535CC9" w:rsidP="00535CC9">
      <w:pPr>
        <w:rPr>
          <w:rFonts w:asciiTheme="minorHAnsi" w:hAnsiTheme="minorHAnsi" w:cstheme="minorHAnsi"/>
        </w:rPr>
      </w:pPr>
    </w:p>
    <w:p w14:paraId="63C0BF69" w14:textId="77777777" w:rsidR="00535CC9" w:rsidRPr="00D34CF8" w:rsidRDefault="00C84971" w:rsidP="00535CC9">
      <w:pPr>
        <w:rPr>
          <w:rFonts w:asciiTheme="minorHAnsi" w:hAnsiTheme="minorHAnsi" w:cstheme="minorHAnsi"/>
        </w:rPr>
      </w:pPr>
      <w:r w:rsidRPr="00D34CF8">
        <w:rPr>
          <w:rFonts w:asciiTheme="minorHAnsi" w:hAnsiTheme="minorHAnsi" w:cstheme="minorHAnsi"/>
        </w:rPr>
        <w:t>2007-2012</w:t>
      </w:r>
      <w:r w:rsidR="00535CC9" w:rsidRPr="00D34CF8">
        <w:rPr>
          <w:rFonts w:asciiTheme="minorHAnsi" w:hAnsiTheme="minorHAnsi" w:cstheme="minorHAnsi"/>
        </w:rPr>
        <w:tab/>
      </w:r>
      <w:r w:rsidR="00535CC9" w:rsidRPr="00D34CF8">
        <w:rPr>
          <w:rFonts w:asciiTheme="minorHAnsi" w:hAnsiTheme="minorHAnsi" w:cstheme="minorHAnsi"/>
        </w:rPr>
        <w:tab/>
      </w:r>
      <w:r w:rsidR="00535CC9" w:rsidRPr="00D34CF8">
        <w:rPr>
          <w:rFonts w:asciiTheme="minorHAnsi" w:hAnsiTheme="minorHAnsi" w:cstheme="minorHAnsi"/>
          <w:i/>
        </w:rPr>
        <w:t>Member or</w:t>
      </w:r>
      <w:r w:rsidR="00535CC9" w:rsidRPr="00D34CF8">
        <w:rPr>
          <w:rFonts w:asciiTheme="minorHAnsi" w:hAnsiTheme="minorHAnsi" w:cstheme="minorHAnsi"/>
        </w:rPr>
        <w:t xml:space="preserve"> </w:t>
      </w:r>
      <w:r w:rsidR="00535CC9" w:rsidRPr="00D34CF8">
        <w:rPr>
          <w:rFonts w:asciiTheme="minorHAnsi" w:hAnsiTheme="minorHAnsi" w:cstheme="minorHAnsi"/>
          <w:i/>
        </w:rPr>
        <w:t>Chair</w:t>
      </w:r>
      <w:r w:rsidR="00535CC9" w:rsidRPr="00D34CF8">
        <w:rPr>
          <w:rFonts w:asciiTheme="minorHAnsi" w:hAnsiTheme="minorHAnsi" w:cstheme="minorHAnsi"/>
        </w:rPr>
        <w:t>, Ad Hoc Committee on Doctoral Education</w:t>
      </w:r>
    </w:p>
    <w:p w14:paraId="747C11DB" w14:textId="77777777" w:rsidR="00535CC9" w:rsidRPr="00D34CF8" w:rsidRDefault="00535CC9" w:rsidP="00535CC9">
      <w:pPr>
        <w:rPr>
          <w:rFonts w:asciiTheme="minorHAnsi" w:hAnsiTheme="minorHAnsi" w:cstheme="minorHAnsi"/>
        </w:rPr>
      </w:pPr>
    </w:p>
    <w:p w14:paraId="56C60248"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 xml:space="preserve">2006-2008 </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Convener</w:t>
      </w:r>
      <w:r w:rsidRPr="00D34CF8">
        <w:rPr>
          <w:rFonts w:asciiTheme="minorHAnsi" w:hAnsiTheme="minorHAnsi" w:cstheme="minorHAnsi"/>
        </w:rPr>
        <w:t>, Working Group on Universal Design in Instruction</w:t>
      </w:r>
    </w:p>
    <w:p w14:paraId="05526A96" w14:textId="77777777" w:rsidR="00F25ACC" w:rsidRPr="00D34CF8" w:rsidRDefault="00F25ACC" w:rsidP="00F25ACC">
      <w:pPr>
        <w:rPr>
          <w:rFonts w:asciiTheme="minorHAnsi" w:hAnsiTheme="minorHAnsi" w:cstheme="minorHAnsi"/>
          <w:b/>
        </w:rPr>
      </w:pPr>
    </w:p>
    <w:p w14:paraId="45CFBB95" w14:textId="77777777" w:rsidR="00535CC9" w:rsidRPr="00D34CF8" w:rsidRDefault="00535CC9" w:rsidP="00535CC9">
      <w:pPr>
        <w:pStyle w:val="Heading5"/>
        <w:rPr>
          <w:rFonts w:asciiTheme="minorHAnsi" w:hAnsiTheme="minorHAnsi" w:cstheme="minorHAnsi"/>
          <w:sz w:val="24"/>
          <w:szCs w:val="24"/>
        </w:rPr>
      </w:pPr>
      <w:r w:rsidRPr="00D34CF8">
        <w:rPr>
          <w:rFonts w:asciiTheme="minorHAnsi" w:hAnsiTheme="minorHAnsi" w:cstheme="minorHAnsi"/>
          <w:sz w:val="24"/>
          <w:szCs w:val="24"/>
        </w:rPr>
        <w:t>PROFESSIONAL SERVICE</w:t>
      </w:r>
    </w:p>
    <w:p w14:paraId="4D5C1AB8" w14:textId="77777777" w:rsidR="004D6FDB" w:rsidRPr="00D34CF8" w:rsidRDefault="004D6FDB" w:rsidP="00947FCA">
      <w:pPr>
        <w:rPr>
          <w:rFonts w:asciiTheme="minorHAnsi" w:hAnsiTheme="minorHAnsi" w:cstheme="minorHAnsi"/>
        </w:rPr>
      </w:pPr>
    </w:p>
    <w:p w14:paraId="6179EBA5" w14:textId="35E2CBAB" w:rsidR="00E809E5" w:rsidRPr="00D34CF8" w:rsidRDefault="00E809E5" w:rsidP="00E809E5">
      <w:pPr>
        <w:ind w:left="2160" w:hanging="2160"/>
        <w:rPr>
          <w:rFonts w:asciiTheme="minorHAnsi" w:hAnsiTheme="minorHAnsi" w:cstheme="minorHAnsi"/>
        </w:rPr>
      </w:pPr>
      <w:r w:rsidRPr="00D34CF8">
        <w:rPr>
          <w:rFonts w:asciiTheme="minorHAnsi" w:hAnsiTheme="minorHAnsi" w:cstheme="minorHAnsi"/>
        </w:rPr>
        <w:t xml:space="preserve">2020-present </w:t>
      </w:r>
      <w:r w:rsidRPr="00D34CF8">
        <w:rPr>
          <w:rFonts w:asciiTheme="minorHAnsi" w:hAnsiTheme="minorHAnsi" w:cstheme="minorHAnsi"/>
        </w:rPr>
        <w:tab/>
      </w:r>
      <w:r w:rsidRPr="00D34CF8">
        <w:rPr>
          <w:rFonts w:asciiTheme="minorHAnsi" w:hAnsiTheme="minorHAnsi" w:cstheme="minorHAnsi"/>
          <w:i/>
        </w:rPr>
        <w:t>Co-facilitator and co-founder</w:t>
      </w:r>
      <w:r w:rsidRPr="00D34CF8">
        <w:rPr>
          <w:rFonts w:asciiTheme="minorHAnsi" w:hAnsiTheme="minorHAnsi" w:cstheme="minorHAnsi"/>
        </w:rPr>
        <w:t xml:space="preserve">, #SWEduActs, convener of national </w:t>
      </w:r>
      <w:r w:rsidR="00F31B16" w:rsidRPr="00D34CF8">
        <w:rPr>
          <w:rFonts w:asciiTheme="minorHAnsi" w:hAnsiTheme="minorHAnsi" w:cstheme="minorHAnsi"/>
        </w:rPr>
        <w:t xml:space="preserve">anti-racism </w:t>
      </w:r>
      <w:r w:rsidR="004D1C2A">
        <w:rPr>
          <w:rFonts w:asciiTheme="minorHAnsi" w:hAnsiTheme="minorHAnsi" w:cstheme="minorHAnsi"/>
        </w:rPr>
        <w:t xml:space="preserve">training </w:t>
      </w:r>
      <w:r w:rsidR="00F31B16" w:rsidRPr="00D34CF8">
        <w:rPr>
          <w:rFonts w:asciiTheme="minorHAnsi" w:hAnsiTheme="minorHAnsi" w:cstheme="minorHAnsi"/>
        </w:rPr>
        <w:t xml:space="preserve">events for social work educators and students, including a </w:t>
      </w:r>
      <w:r w:rsidRPr="00D34CF8">
        <w:rPr>
          <w:rFonts w:asciiTheme="minorHAnsi" w:hAnsiTheme="minorHAnsi" w:cstheme="minorHAnsi"/>
        </w:rPr>
        <w:t>social work teach-in on police brutality as a form of structural racism.</w:t>
      </w:r>
    </w:p>
    <w:p w14:paraId="1D51FAE0" w14:textId="77777777" w:rsidR="00E809E5" w:rsidRPr="00D34CF8" w:rsidRDefault="00E809E5" w:rsidP="00677578">
      <w:pPr>
        <w:ind w:left="2160" w:hanging="2160"/>
        <w:rPr>
          <w:rFonts w:asciiTheme="minorHAnsi" w:hAnsiTheme="minorHAnsi" w:cstheme="minorHAnsi"/>
        </w:rPr>
      </w:pPr>
    </w:p>
    <w:p w14:paraId="6D12265C" w14:textId="72C70A36" w:rsidR="00677578" w:rsidRPr="00D34CF8" w:rsidRDefault="00C84971" w:rsidP="00677578">
      <w:pPr>
        <w:ind w:left="2160" w:hanging="2160"/>
        <w:rPr>
          <w:rFonts w:asciiTheme="minorHAnsi" w:hAnsiTheme="minorHAnsi" w:cstheme="minorHAnsi"/>
        </w:rPr>
      </w:pPr>
      <w:r w:rsidRPr="00D34CF8">
        <w:rPr>
          <w:rFonts w:asciiTheme="minorHAnsi" w:hAnsiTheme="minorHAnsi" w:cstheme="minorHAnsi"/>
        </w:rPr>
        <w:t>2016-</w:t>
      </w:r>
      <w:r w:rsidR="0067060F" w:rsidRPr="00D34CF8">
        <w:rPr>
          <w:rFonts w:asciiTheme="minorHAnsi" w:hAnsiTheme="minorHAnsi" w:cstheme="minorHAnsi"/>
        </w:rPr>
        <w:t>2017</w:t>
      </w:r>
      <w:r w:rsidR="00677578" w:rsidRPr="00D34CF8">
        <w:rPr>
          <w:rFonts w:asciiTheme="minorHAnsi" w:hAnsiTheme="minorHAnsi" w:cstheme="minorHAnsi"/>
        </w:rPr>
        <w:t xml:space="preserve"> </w:t>
      </w:r>
      <w:r w:rsidR="00677578" w:rsidRPr="00D34CF8">
        <w:rPr>
          <w:rFonts w:asciiTheme="minorHAnsi" w:hAnsiTheme="minorHAnsi" w:cstheme="minorHAnsi"/>
        </w:rPr>
        <w:tab/>
      </w:r>
      <w:r w:rsidR="00677578" w:rsidRPr="00D34CF8">
        <w:rPr>
          <w:rFonts w:asciiTheme="minorHAnsi" w:hAnsiTheme="minorHAnsi" w:cstheme="minorHAnsi"/>
          <w:i/>
        </w:rPr>
        <w:t>Member</w:t>
      </w:r>
      <w:r w:rsidR="00677578" w:rsidRPr="00D34CF8">
        <w:rPr>
          <w:rFonts w:asciiTheme="minorHAnsi" w:hAnsiTheme="minorHAnsi" w:cstheme="minorHAnsi"/>
        </w:rPr>
        <w:t>, Disability Policy Panel, National Association of Social Workers, Alexandria, VA.</w:t>
      </w:r>
    </w:p>
    <w:p w14:paraId="6C568018" w14:textId="77777777" w:rsidR="00677578" w:rsidRPr="00D34CF8" w:rsidRDefault="00677578" w:rsidP="00535CC9">
      <w:pPr>
        <w:ind w:left="2160" w:hanging="2160"/>
        <w:rPr>
          <w:rFonts w:asciiTheme="minorHAnsi" w:hAnsiTheme="minorHAnsi" w:cstheme="minorHAnsi"/>
        </w:rPr>
      </w:pPr>
    </w:p>
    <w:p w14:paraId="4D7D0F7B"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 xml:space="preserve">2010-2012 </w:t>
      </w:r>
      <w:r w:rsidRPr="00D34CF8">
        <w:rPr>
          <w:rFonts w:asciiTheme="minorHAnsi" w:hAnsiTheme="minorHAnsi" w:cstheme="minorHAnsi"/>
        </w:rPr>
        <w:tab/>
      </w:r>
      <w:r w:rsidRPr="00D34CF8">
        <w:rPr>
          <w:rFonts w:asciiTheme="minorHAnsi" w:hAnsiTheme="minorHAnsi" w:cstheme="minorHAnsi"/>
          <w:i/>
        </w:rPr>
        <w:t>Member</w:t>
      </w:r>
      <w:r w:rsidRPr="00D34CF8">
        <w:rPr>
          <w:rFonts w:asciiTheme="minorHAnsi" w:hAnsiTheme="minorHAnsi" w:cstheme="minorHAnsi"/>
        </w:rPr>
        <w:t>, National Council on Disability and Persons with Disabilities, Council on Social Work Education, Washington, DC.</w:t>
      </w:r>
    </w:p>
    <w:p w14:paraId="51C7B7C7" w14:textId="77777777" w:rsidR="00535CC9" w:rsidRPr="00D34CF8" w:rsidRDefault="00535CC9" w:rsidP="00535CC9">
      <w:pPr>
        <w:rPr>
          <w:rFonts w:asciiTheme="minorHAnsi" w:hAnsiTheme="minorHAnsi" w:cstheme="minorHAnsi"/>
        </w:rPr>
      </w:pPr>
    </w:p>
    <w:p w14:paraId="75E21BD1"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2008-2010</w:t>
      </w:r>
      <w:r w:rsidRPr="00D34CF8">
        <w:rPr>
          <w:rFonts w:asciiTheme="minorHAnsi" w:hAnsiTheme="minorHAnsi" w:cstheme="minorHAnsi"/>
        </w:rPr>
        <w:tab/>
      </w:r>
      <w:r w:rsidRPr="00D34CF8">
        <w:rPr>
          <w:rFonts w:asciiTheme="minorHAnsi" w:hAnsiTheme="minorHAnsi" w:cstheme="minorHAnsi"/>
          <w:i/>
        </w:rPr>
        <w:t>Member</w:t>
      </w:r>
      <w:r w:rsidRPr="00D34CF8">
        <w:rPr>
          <w:rFonts w:asciiTheme="minorHAnsi" w:hAnsiTheme="minorHAnsi" w:cstheme="minorHAnsi"/>
        </w:rPr>
        <w:t>, Task Force on Maximizing Social Worker Safety, National Association of Social Workers – Massachusetts Chapter, Boston, MA.</w:t>
      </w:r>
    </w:p>
    <w:p w14:paraId="7E52088C" w14:textId="77777777" w:rsidR="00535CC9" w:rsidRPr="00D34CF8" w:rsidRDefault="00535CC9" w:rsidP="00535CC9">
      <w:pPr>
        <w:rPr>
          <w:rFonts w:asciiTheme="minorHAnsi" w:hAnsiTheme="minorHAnsi" w:cstheme="minorHAnsi"/>
        </w:rPr>
      </w:pPr>
    </w:p>
    <w:p w14:paraId="2C1EEB28"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2009-2012</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Member</w:t>
      </w:r>
      <w:r w:rsidRPr="00D34CF8">
        <w:rPr>
          <w:rFonts w:asciiTheme="minorHAnsi" w:hAnsiTheme="minorHAnsi" w:cstheme="minorHAnsi"/>
        </w:rPr>
        <w:t>, Human Rights Committee, The Northeast Arc, Danvers, MA.</w:t>
      </w:r>
    </w:p>
    <w:p w14:paraId="39302098" w14:textId="77777777" w:rsidR="00535CC9" w:rsidRPr="00D34CF8" w:rsidRDefault="00535CC9" w:rsidP="00535CC9">
      <w:pPr>
        <w:rPr>
          <w:rFonts w:asciiTheme="minorHAnsi" w:hAnsiTheme="minorHAnsi" w:cstheme="minorHAnsi"/>
        </w:rPr>
      </w:pPr>
    </w:p>
    <w:p w14:paraId="065F3081"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2006-present</w:t>
      </w:r>
      <w:r w:rsidRPr="00D34CF8">
        <w:rPr>
          <w:rFonts w:asciiTheme="minorHAnsi" w:hAnsiTheme="minorHAnsi" w:cstheme="minorHAnsi"/>
        </w:rPr>
        <w:tab/>
      </w:r>
      <w:r w:rsidRPr="00D34CF8">
        <w:rPr>
          <w:rFonts w:asciiTheme="minorHAnsi" w:hAnsiTheme="minorHAnsi" w:cstheme="minorHAnsi"/>
          <w:i/>
        </w:rPr>
        <w:t>Manuscript Reviewer</w:t>
      </w:r>
      <w:r w:rsidRPr="00D34CF8">
        <w:rPr>
          <w:rFonts w:asciiTheme="minorHAnsi" w:hAnsiTheme="minorHAnsi" w:cstheme="minorHAnsi"/>
        </w:rPr>
        <w:t xml:space="preserve">, </w:t>
      </w:r>
      <w:r w:rsidRPr="00D34CF8">
        <w:rPr>
          <w:rFonts w:asciiTheme="minorHAnsi" w:hAnsiTheme="minorHAnsi" w:cstheme="minorHAnsi"/>
          <w:i/>
          <w:iCs/>
        </w:rPr>
        <w:t xml:space="preserve">Women’s Health Issues, </w:t>
      </w:r>
      <w:r w:rsidRPr="00D34CF8">
        <w:rPr>
          <w:rFonts w:asciiTheme="minorHAnsi" w:hAnsiTheme="minorHAnsi" w:cstheme="minorHAnsi"/>
          <w:i/>
        </w:rPr>
        <w:t>Journal of Public Child Welfare and Children and Youth Services Review</w:t>
      </w:r>
      <w:r w:rsidRPr="00D34CF8">
        <w:rPr>
          <w:rFonts w:asciiTheme="minorHAnsi" w:hAnsiTheme="minorHAnsi" w:cstheme="minorHAnsi"/>
        </w:rPr>
        <w:t xml:space="preserve">; </w:t>
      </w:r>
      <w:r w:rsidRPr="00D34CF8">
        <w:rPr>
          <w:rFonts w:asciiTheme="minorHAnsi" w:hAnsiTheme="minorHAnsi" w:cstheme="minorHAnsi"/>
          <w:i/>
          <w:iCs/>
        </w:rPr>
        <w:t>Intellectual /Developmental Disabilities, Journal of Autism and Developmental Disorders, Journal of Behavioral Health Services Research</w:t>
      </w:r>
    </w:p>
    <w:p w14:paraId="0CD46AB5" w14:textId="77777777" w:rsidR="00535CC9" w:rsidRPr="00D34CF8" w:rsidRDefault="00535CC9" w:rsidP="00535CC9">
      <w:pPr>
        <w:rPr>
          <w:rFonts w:asciiTheme="minorHAnsi" w:hAnsiTheme="minorHAnsi" w:cstheme="minorHAnsi"/>
        </w:rPr>
      </w:pPr>
    </w:p>
    <w:p w14:paraId="4C0E4AD0" w14:textId="77777777" w:rsidR="00535CC9" w:rsidRPr="00D34CF8" w:rsidRDefault="00535CC9" w:rsidP="00535CC9">
      <w:pPr>
        <w:ind w:left="2160" w:hanging="2160"/>
        <w:rPr>
          <w:rFonts w:asciiTheme="minorHAnsi" w:hAnsiTheme="minorHAnsi" w:cstheme="minorHAnsi"/>
          <w:i/>
          <w:iCs/>
        </w:rPr>
      </w:pPr>
      <w:r w:rsidRPr="00D34CF8">
        <w:rPr>
          <w:rFonts w:asciiTheme="minorHAnsi" w:hAnsiTheme="minorHAnsi" w:cstheme="minorHAnsi"/>
        </w:rPr>
        <w:t>2006-</w:t>
      </w:r>
      <w:r w:rsidR="00947FCA" w:rsidRPr="00D34CF8">
        <w:rPr>
          <w:rFonts w:asciiTheme="minorHAnsi" w:hAnsiTheme="minorHAnsi" w:cstheme="minorHAnsi"/>
        </w:rPr>
        <w:t>2016</w:t>
      </w:r>
      <w:r w:rsidRPr="00D34CF8">
        <w:rPr>
          <w:rFonts w:asciiTheme="minorHAnsi" w:hAnsiTheme="minorHAnsi" w:cstheme="minorHAnsi"/>
        </w:rPr>
        <w:t xml:space="preserve"> </w:t>
      </w:r>
      <w:r w:rsidRPr="00D34CF8">
        <w:rPr>
          <w:rFonts w:asciiTheme="minorHAnsi" w:hAnsiTheme="minorHAnsi" w:cstheme="minorHAnsi"/>
        </w:rPr>
        <w:tab/>
      </w:r>
      <w:r w:rsidRPr="00D34CF8">
        <w:rPr>
          <w:rFonts w:asciiTheme="minorHAnsi" w:hAnsiTheme="minorHAnsi" w:cstheme="minorHAnsi"/>
          <w:i/>
        </w:rPr>
        <w:t>Proposal</w:t>
      </w:r>
      <w:r w:rsidRPr="00D34CF8">
        <w:rPr>
          <w:rFonts w:asciiTheme="minorHAnsi" w:hAnsiTheme="minorHAnsi" w:cstheme="minorHAnsi"/>
        </w:rPr>
        <w:t xml:space="preserve"> </w:t>
      </w:r>
      <w:r w:rsidRPr="00D34CF8">
        <w:rPr>
          <w:rFonts w:asciiTheme="minorHAnsi" w:hAnsiTheme="minorHAnsi" w:cstheme="minorHAnsi"/>
          <w:i/>
        </w:rPr>
        <w:t>Reviewer</w:t>
      </w:r>
      <w:r w:rsidRPr="00D34CF8">
        <w:rPr>
          <w:rFonts w:asciiTheme="minorHAnsi" w:hAnsiTheme="minorHAnsi" w:cstheme="minorHAnsi"/>
        </w:rPr>
        <w:t xml:space="preserve">, Research and Evaluation Track, Council on Social Work Education (CSWE) Annual Program Meeting </w:t>
      </w:r>
    </w:p>
    <w:p w14:paraId="5B58FC15" w14:textId="77777777" w:rsidR="00535CC9" w:rsidRPr="00D34CF8" w:rsidRDefault="00535CC9" w:rsidP="00535CC9">
      <w:pPr>
        <w:ind w:left="2880"/>
        <w:rPr>
          <w:rFonts w:asciiTheme="minorHAnsi" w:hAnsiTheme="minorHAnsi" w:cstheme="minorHAnsi"/>
        </w:rPr>
      </w:pPr>
    </w:p>
    <w:p w14:paraId="7FCB8864"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2003-</w:t>
      </w:r>
      <w:r w:rsidR="00947FCA" w:rsidRPr="00D34CF8">
        <w:rPr>
          <w:rFonts w:asciiTheme="minorHAnsi" w:hAnsiTheme="minorHAnsi" w:cstheme="minorHAnsi"/>
        </w:rPr>
        <w:t>2013</w:t>
      </w:r>
      <w:r w:rsidRPr="00D34CF8">
        <w:rPr>
          <w:rFonts w:asciiTheme="minorHAnsi" w:hAnsiTheme="minorHAnsi" w:cstheme="minorHAnsi"/>
        </w:rPr>
        <w:tab/>
      </w:r>
      <w:r w:rsidRPr="00D34CF8">
        <w:rPr>
          <w:rFonts w:asciiTheme="minorHAnsi" w:hAnsiTheme="minorHAnsi" w:cstheme="minorHAnsi"/>
          <w:i/>
        </w:rPr>
        <w:t>Proposal</w:t>
      </w:r>
      <w:r w:rsidRPr="00D34CF8">
        <w:rPr>
          <w:rFonts w:asciiTheme="minorHAnsi" w:hAnsiTheme="minorHAnsi" w:cstheme="minorHAnsi"/>
        </w:rPr>
        <w:t xml:space="preserve"> </w:t>
      </w:r>
      <w:r w:rsidRPr="00D34CF8">
        <w:rPr>
          <w:rFonts w:asciiTheme="minorHAnsi" w:hAnsiTheme="minorHAnsi" w:cstheme="minorHAnsi"/>
          <w:i/>
        </w:rPr>
        <w:t>Reviewer</w:t>
      </w:r>
      <w:r w:rsidRPr="00D34CF8">
        <w:rPr>
          <w:rFonts w:asciiTheme="minorHAnsi" w:hAnsiTheme="minorHAnsi" w:cstheme="minorHAnsi"/>
        </w:rPr>
        <w:t>, Disability Section, American Public Health Association (APHA) Annual Meeting</w:t>
      </w:r>
    </w:p>
    <w:p w14:paraId="3E3C7192" w14:textId="77777777" w:rsidR="00535CC9" w:rsidRPr="00D34CF8" w:rsidRDefault="00535CC9" w:rsidP="00535CC9">
      <w:pPr>
        <w:pStyle w:val="Heading5"/>
        <w:rPr>
          <w:rFonts w:asciiTheme="minorHAnsi" w:hAnsiTheme="minorHAnsi" w:cstheme="minorHAnsi"/>
          <w:sz w:val="24"/>
          <w:szCs w:val="24"/>
        </w:rPr>
      </w:pPr>
    </w:p>
    <w:p w14:paraId="2504568C" w14:textId="77777777" w:rsidR="00FD023F" w:rsidRDefault="00FD023F">
      <w:pPr>
        <w:rPr>
          <w:rFonts w:asciiTheme="minorHAnsi" w:hAnsiTheme="minorHAnsi" w:cstheme="minorHAnsi"/>
          <w:b/>
        </w:rPr>
      </w:pPr>
      <w:r>
        <w:rPr>
          <w:rFonts w:asciiTheme="minorHAnsi" w:hAnsiTheme="minorHAnsi" w:cstheme="minorHAnsi"/>
          <w:b/>
        </w:rPr>
        <w:br w:type="page"/>
      </w:r>
    </w:p>
    <w:p w14:paraId="2FDDB0A7" w14:textId="50A6AB3E" w:rsidR="00535CC9" w:rsidRPr="00D34CF8" w:rsidRDefault="00535CC9" w:rsidP="00535CC9">
      <w:pPr>
        <w:rPr>
          <w:rFonts w:asciiTheme="minorHAnsi" w:hAnsiTheme="minorHAnsi" w:cstheme="minorHAnsi"/>
          <w:b/>
        </w:rPr>
      </w:pPr>
      <w:r w:rsidRPr="00D34CF8">
        <w:rPr>
          <w:rFonts w:asciiTheme="minorHAnsi" w:hAnsiTheme="minorHAnsi" w:cstheme="minorHAnsi"/>
          <w:b/>
        </w:rPr>
        <w:lastRenderedPageBreak/>
        <w:t xml:space="preserve">PROFESSIONAL </w:t>
      </w:r>
      <w:r w:rsidR="005366BB">
        <w:rPr>
          <w:rFonts w:asciiTheme="minorHAnsi" w:hAnsiTheme="minorHAnsi" w:cstheme="minorHAnsi"/>
          <w:b/>
        </w:rPr>
        <w:t>RESEARCH</w:t>
      </w:r>
      <w:r w:rsidR="00FD023F">
        <w:rPr>
          <w:rFonts w:asciiTheme="minorHAnsi" w:hAnsiTheme="minorHAnsi" w:cstheme="minorHAnsi"/>
          <w:b/>
        </w:rPr>
        <w:t xml:space="preserve"> &amp; CONSULTING</w:t>
      </w:r>
      <w:r w:rsidR="005366BB">
        <w:rPr>
          <w:rFonts w:asciiTheme="minorHAnsi" w:hAnsiTheme="minorHAnsi" w:cstheme="minorHAnsi"/>
          <w:b/>
        </w:rPr>
        <w:t xml:space="preserve"> </w:t>
      </w:r>
      <w:r w:rsidRPr="00D34CF8">
        <w:rPr>
          <w:rFonts w:asciiTheme="minorHAnsi" w:hAnsiTheme="minorHAnsi" w:cstheme="minorHAnsi"/>
          <w:b/>
        </w:rPr>
        <w:t>EXPERIENCE</w:t>
      </w:r>
    </w:p>
    <w:p w14:paraId="66CEBC80" w14:textId="77777777" w:rsidR="004D6FDB" w:rsidRPr="00D34CF8" w:rsidRDefault="004D6FDB" w:rsidP="00535CC9">
      <w:pPr>
        <w:rPr>
          <w:rFonts w:asciiTheme="minorHAnsi" w:hAnsiTheme="minorHAnsi" w:cstheme="minorHAnsi"/>
        </w:rPr>
      </w:pPr>
    </w:p>
    <w:p w14:paraId="494973DC" w14:textId="7D5FE662" w:rsidR="00FD023F" w:rsidRPr="00D34CF8" w:rsidRDefault="00FD023F" w:rsidP="00FD023F">
      <w:pPr>
        <w:ind w:left="2160" w:hanging="2160"/>
        <w:rPr>
          <w:rFonts w:asciiTheme="minorHAnsi" w:hAnsiTheme="minorHAnsi" w:cstheme="minorHAnsi"/>
        </w:rPr>
      </w:pPr>
      <w:r w:rsidRPr="00D34CF8">
        <w:rPr>
          <w:rFonts w:asciiTheme="minorHAnsi" w:hAnsiTheme="minorHAnsi" w:cstheme="minorHAnsi"/>
        </w:rPr>
        <w:t>20</w:t>
      </w:r>
      <w:r>
        <w:rPr>
          <w:rFonts w:asciiTheme="minorHAnsi" w:hAnsiTheme="minorHAnsi" w:cstheme="minorHAnsi"/>
        </w:rPr>
        <w:t>21</w:t>
      </w:r>
      <w:r w:rsidRPr="00D34CF8">
        <w:rPr>
          <w:rFonts w:asciiTheme="minorHAnsi" w:hAnsiTheme="minorHAnsi" w:cstheme="minorHAnsi"/>
        </w:rPr>
        <w:tab/>
      </w:r>
      <w:r>
        <w:rPr>
          <w:rFonts w:asciiTheme="minorHAnsi" w:hAnsiTheme="minorHAnsi" w:cstheme="minorHAnsi"/>
          <w:i/>
        </w:rPr>
        <w:t>Racial Justice</w:t>
      </w:r>
      <w:r w:rsidRPr="00D34CF8">
        <w:rPr>
          <w:rFonts w:asciiTheme="minorHAnsi" w:hAnsiTheme="minorHAnsi" w:cstheme="minorHAnsi"/>
          <w:i/>
        </w:rPr>
        <w:t xml:space="preserve"> Consultant</w:t>
      </w:r>
      <w:r w:rsidRPr="00D34CF8">
        <w:rPr>
          <w:rFonts w:asciiTheme="minorHAnsi" w:hAnsiTheme="minorHAnsi" w:cstheme="minorHAnsi"/>
        </w:rPr>
        <w:t xml:space="preserve">, </w:t>
      </w:r>
      <w:proofErr w:type="spellStart"/>
      <w:r>
        <w:rPr>
          <w:rFonts w:asciiTheme="minorHAnsi" w:hAnsiTheme="minorHAnsi" w:cstheme="minorHAnsi"/>
        </w:rPr>
        <w:t>Tyngsborough</w:t>
      </w:r>
      <w:proofErr w:type="spellEnd"/>
      <w:r w:rsidRPr="00D34CF8">
        <w:rPr>
          <w:rFonts w:asciiTheme="minorHAnsi" w:hAnsiTheme="minorHAnsi" w:cstheme="minorHAnsi"/>
        </w:rPr>
        <w:t xml:space="preserve">, MA </w:t>
      </w:r>
      <w:r>
        <w:rPr>
          <w:rFonts w:asciiTheme="minorHAnsi" w:hAnsiTheme="minorHAnsi" w:cstheme="minorHAnsi"/>
        </w:rPr>
        <w:t>Innovation Academy Charter School</w:t>
      </w:r>
    </w:p>
    <w:p w14:paraId="592810D2" w14:textId="77777777" w:rsidR="00FD023F" w:rsidRDefault="00FD023F" w:rsidP="00535CC9">
      <w:pPr>
        <w:rPr>
          <w:rFonts w:asciiTheme="minorHAnsi" w:hAnsiTheme="minorHAnsi" w:cstheme="minorHAnsi"/>
        </w:rPr>
      </w:pPr>
    </w:p>
    <w:p w14:paraId="24225F6E" w14:textId="21EE971E" w:rsidR="00FA3FE2" w:rsidRPr="00D34CF8" w:rsidRDefault="00FA3FE2" w:rsidP="00535CC9">
      <w:pPr>
        <w:rPr>
          <w:rFonts w:asciiTheme="minorHAnsi" w:hAnsiTheme="minorHAnsi" w:cstheme="minorHAnsi"/>
        </w:rPr>
      </w:pPr>
      <w:r w:rsidRPr="00D34CF8">
        <w:rPr>
          <w:rFonts w:asciiTheme="minorHAnsi" w:hAnsiTheme="minorHAnsi" w:cstheme="minorHAnsi"/>
        </w:rPr>
        <w:t>2018</w:t>
      </w:r>
      <w:r w:rsidR="001A0FAA" w:rsidRPr="00D34CF8">
        <w:rPr>
          <w:rFonts w:asciiTheme="minorHAnsi" w:hAnsiTheme="minorHAnsi" w:cstheme="minorHAnsi"/>
        </w:rPr>
        <w:t>-2019</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Research Consultant</w:t>
      </w:r>
      <w:r w:rsidRPr="00D34CF8">
        <w:rPr>
          <w:rFonts w:asciiTheme="minorHAnsi" w:hAnsiTheme="minorHAnsi" w:cstheme="minorHAnsi"/>
        </w:rPr>
        <w:t>, Peabody, MA Council on Aging</w:t>
      </w:r>
    </w:p>
    <w:p w14:paraId="58D1465B" w14:textId="77777777" w:rsidR="00FD023F" w:rsidRDefault="00FD023F" w:rsidP="00535CC9">
      <w:pPr>
        <w:rPr>
          <w:rFonts w:asciiTheme="minorHAnsi" w:hAnsiTheme="minorHAnsi" w:cstheme="minorHAnsi"/>
        </w:rPr>
      </w:pPr>
    </w:p>
    <w:p w14:paraId="5C90374F" w14:textId="6F84E9D9" w:rsidR="00535CC9" w:rsidRPr="00D34CF8" w:rsidRDefault="00535CC9" w:rsidP="00535CC9">
      <w:pPr>
        <w:rPr>
          <w:rFonts w:asciiTheme="minorHAnsi" w:hAnsiTheme="minorHAnsi" w:cstheme="minorHAnsi"/>
        </w:rPr>
      </w:pPr>
      <w:r w:rsidRPr="00D34CF8">
        <w:rPr>
          <w:rFonts w:asciiTheme="minorHAnsi" w:hAnsiTheme="minorHAnsi" w:cstheme="minorHAnsi"/>
        </w:rPr>
        <w:t>2014 – 2015</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rPr>
        <w:t>Co-investigator</w:t>
      </w:r>
      <w:r w:rsidRPr="00D34CF8">
        <w:rPr>
          <w:rFonts w:asciiTheme="minorHAnsi" w:hAnsiTheme="minorHAnsi" w:cstheme="minorHAnsi"/>
        </w:rPr>
        <w:t>, Massachusetts Family Resource Centers Evaluation</w:t>
      </w:r>
    </w:p>
    <w:p w14:paraId="53627F97" w14:textId="77777777" w:rsidR="0067060F" w:rsidRPr="00D34CF8" w:rsidRDefault="0067060F" w:rsidP="00535CC9">
      <w:pPr>
        <w:rPr>
          <w:rFonts w:asciiTheme="minorHAnsi" w:hAnsiTheme="minorHAnsi" w:cstheme="minorHAnsi"/>
        </w:rPr>
      </w:pPr>
    </w:p>
    <w:p w14:paraId="23A6AD57" w14:textId="311D7D73" w:rsidR="00535CC9" w:rsidRPr="00D34CF8" w:rsidRDefault="00535CC9" w:rsidP="00535CC9">
      <w:pPr>
        <w:rPr>
          <w:rFonts w:asciiTheme="minorHAnsi" w:hAnsiTheme="minorHAnsi" w:cstheme="minorHAnsi"/>
        </w:rPr>
      </w:pPr>
      <w:r w:rsidRPr="00D34CF8">
        <w:rPr>
          <w:rFonts w:asciiTheme="minorHAnsi" w:hAnsiTheme="minorHAnsi" w:cstheme="minorHAnsi"/>
        </w:rPr>
        <w:t>2007-2011</w:t>
      </w:r>
      <w:r w:rsidR="000B724C" w:rsidRPr="00D34CF8">
        <w:rPr>
          <w:rFonts w:asciiTheme="minorHAnsi" w:hAnsiTheme="minorHAnsi" w:cstheme="minorHAnsi"/>
        </w:rPr>
        <w:tab/>
      </w:r>
      <w:r w:rsidR="000B724C" w:rsidRPr="00D34CF8">
        <w:rPr>
          <w:rFonts w:asciiTheme="minorHAnsi" w:hAnsiTheme="minorHAnsi" w:cstheme="minorHAnsi"/>
        </w:rPr>
        <w:tab/>
      </w:r>
      <w:r w:rsidRPr="00D34CF8">
        <w:rPr>
          <w:rFonts w:asciiTheme="minorHAnsi" w:hAnsiTheme="minorHAnsi" w:cstheme="minorHAnsi"/>
          <w:i/>
          <w:iCs/>
        </w:rPr>
        <w:t>Research Consultant</w:t>
      </w:r>
      <w:r w:rsidRPr="00D34CF8">
        <w:rPr>
          <w:rFonts w:asciiTheme="minorHAnsi" w:hAnsiTheme="minorHAnsi" w:cstheme="minorHAnsi"/>
        </w:rPr>
        <w:t xml:space="preserve">, Youth Opportunities Upheld, Inc. </w:t>
      </w:r>
    </w:p>
    <w:p w14:paraId="4C549BB3" w14:textId="77777777" w:rsidR="00535CC9" w:rsidRPr="00D34CF8" w:rsidRDefault="00535CC9" w:rsidP="00535CC9">
      <w:pPr>
        <w:ind w:left="1440" w:firstLine="720"/>
        <w:rPr>
          <w:rFonts w:asciiTheme="minorHAnsi" w:hAnsiTheme="minorHAnsi" w:cstheme="minorHAnsi"/>
          <w:i/>
          <w:iCs/>
        </w:rPr>
      </w:pPr>
      <w:r w:rsidRPr="00D34CF8">
        <w:rPr>
          <w:rFonts w:asciiTheme="minorHAnsi" w:hAnsiTheme="minorHAnsi" w:cstheme="minorHAnsi"/>
        </w:rPr>
        <w:t xml:space="preserve">Worcester, MA </w:t>
      </w:r>
    </w:p>
    <w:p w14:paraId="0FBF1139" w14:textId="2D19FD82" w:rsidR="00E809E5" w:rsidRPr="00D34CF8" w:rsidRDefault="00E809E5" w:rsidP="0067060F">
      <w:pPr>
        <w:rPr>
          <w:rFonts w:asciiTheme="minorHAnsi" w:hAnsiTheme="minorHAnsi" w:cstheme="minorHAnsi"/>
        </w:rPr>
      </w:pPr>
    </w:p>
    <w:p w14:paraId="30046185"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2007</w:t>
      </w:r>
      <w:r w:rsidRPr="00D34CF8">
        <w:rPr>
          <w:rFonts w:asciiTheme="minorHAnsi" w:hAnsiTheme="minorHAnsi" w:cstheme="minorHAnsi"/>
        </w:rPr>
        <w:tab/>
      </w:r>
      <w:r w:rsidRPr="00D34CF8">
        <w:rPr>
          <w:rFonts w:asciiTheme="minorHAnsi" w:hAnsiTheme="minorHAnsi" w:cstheme="minorHAnsi"/>
          <w:i/>
          <w:iCs/>
        </w:rPr>
        <w:t>Research Consultant</w:t>
      </w:r>
      <w:r w:rsidRPr="00D34CF8">
        <w:rPr>
          <w:rFonts w:asciiTheme="minorHAnsi" w:hAnsiTheme="minorHAnsi" w:cstheme="minorHAnsi"/>
        </w:rPr>
        <w:t xml:space="preserve">, Children’s Friend and Family Services, Salem, MA </w:t>
      </w:r>
    </w:p>
    <w:p w14:paraId="331DEC6E" w14:textId="77777777" w:rsidR="00912AAF" w:rsidRPr="00D34CF8" w:rsidRDefault="00912AAF" w:rsidP="009E0870">
      <w:pPr>
        <w:rPr>
          <w:rFonts w:asciiTheme="minorHAnsi" w:hAnsiTheme="minorHAnsi" w:cstheme="minorHAnsi"/>
        </w:rPr>
      </w:pPr>
    </w:p>
    <w:p w14:paraId="1E040BE2" w14:textId="77777777" w:rsidR="00535CC9" w:rsidRPr="00D34CF8" w:rsidRDefault="00535CC9" w:rsidP="0012129D">
      <w:pPr>
        <w:rPr>
          <w:rFonts w:asciiTheme="minorHAnsi" w:hAnsiTheme="minorHAnsi" w:cstheme="minorHAnsi"/>
        </w:rPr>
      </w:pPr>
      <w:r w:rsidRPr="00D34CF8">
        <w:rPr>
          <w:rFonts w:asciiTheme="minorHAnsi" w:hAnsiTheme="minorHAnsi" w:cstheme="minorHAnsi"/>
        </w:rPr>
        <w:t>2006-2012</w:t>
      </w:r>
      <w:r w:rsidRPr="00D34CF8">
        <w:rPr>
          <w:rFonts w:asciiTheme="minorHAnsi" w:hAnsiTheme="minorHAnsi" w:cstheme="minorHAnsi"/>
        </w:rPr>
        <w:tab/>
      </w:r>
      <w:r w:rsidR="0012129D" w:rsidRPr="00D34CF8">
        <w:rPr>
          <w:rFonts w:asciiTheme="minorHAnsi" w:hAnsiTheme="minorHAnsi" w:cstheme="minorHAnsi"/>
        </w:rPr>
        <w:tab/>
      </w:r>
      <w:r w:rsidR="00FA3FE2" w:rsidRPr="00D34CF8">
        <w:rPr>
          <w:rFonts w:asciiTheme="minorHAnsi" w:hAnsiTheme="minorHAnsi" w:cstheme="minorHAnsi"/>
          <w:i/>
        </w:rPr>
        <w:t>Research</w:t>
      </w:r>
      <w:r w:rsidR="00FA3FE2" w:rsidRPr="00D34CF8">
        <w:rPr>
          <w:rFonts w:asciiTheme="minorHAnsi" w:hAnsiTheme="minorHAnsi" w:cstheme="minorHAnsi"/>
        </w:rPr>
        <w:t xml:space="preserve"> </w:t>
      </w:r>
      <w:r w:rsidRPr="00D34CF8">
        <w:rPr>
          <w:rFonts w:asciiTheme="minorHAnsi" w:hAnsiTheme="minorHAnsi" w:cstheme="minorHAnsi"/>
          <w:i/>
        </w:rPr>
        <w:t>Consultant</w:t>
      </w:r>
      <w:r w:rsidRPr="00D34CF8">
        <w:rPr>
          <w:rFonts w:asciiTheme="minorHAnsi" w:hAnsiTheme="minorHAnsi" w:cstheme="minorHAnsi"/>
        </w:rPr>
        <w:t>, Departmen</w:t>
      </w:r>
      <w:r w:rsidR="00FA3FE2" w:rsidRPr="00D34CF8">
        <w:rPr>
          <w:rFonts w:asciiTheme="minorHAnsi" w:hAnsiTheme="minorHAnsi" w:cstheme="minorHAnsi"/>
        </w:rPr>
        <w:t>t of Children and Families</w:t>
      </w:r>
      <w:r w:rsidRPr="00D34CF8">
        <w:rPr>
          <w:rFonts w:asciiTheme="minorHAnsi" w:hAnsiTheme="minorHAnsi" w:cstheme="minorHAnsi"/>
        </w:rPr>
        <w:t xml:space="preserve">, Boston, MA </w:t>
      </w:r>
    </w:p>
    <w:p w14:paraId="1C48A15D" w14:textId="77777777" w:rsidR="00837810" w:rsidRPr="00D34CF8" w:rsidRDefault="00837810" w:rsidP="00912AAF">
      <w:pPr>
        <w:rPr>
          <w:rFonts w:asciiTheme="minorHAnsi" w:hAnsiTheme="minorHAnsi" w:cstheme="minorHAnsi"/>
        </w:rPr>
      </w:pPr>
    </w:p>
    <w:p w14:paraId="29633278"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2008</w:t>
      </w:r>
      <w:r w:rsidRPr="00D34CF8">
        <w:rPr>
          <w:rFonts w:asciiTheme="minorHAnsi" w:hAnsiTheme="minorHAnsi" w:cstheme="minorHAnsi"/>
        </w:rPr>
        <w:tab/>
      </w:r>
      <w:r w:rsidRPr="00D34CF8">
        <w:rPr>
          <w:rFonts w:asciiTheme="minorHAnsi" w:hAnsiTheme="minorHAnsi" w:cstheme="minorHAnsi"/>
          <w:i/>
          <w:iCs/>
        </w:rPr>
        <w:t>Project Manager</w:t>
      </w:r>
      <w:r w:rsidR="00DA602A" w:rsidRPr="00D34CF8">
        <w:rPr>
          <w:rFonts w:asciiTheme="minorHAnsi" w:hAnsiTheme="minorHAnsi" w:cstheme="minorHAnsi"/>
        </w:rPr>
        <w:t xml:space="preserve">, BSW Child Welfare Grant, DCF, </w:t>
      </w:r>
      <w:r w:rsidRPr="00D34CF8">
        <w:rPr>
          <w:rFonts w:asciiTheme="minorHAnsi" w:hAnsiTheme="minorHAnsi" w:cstheme="minorHAnsi"/>
        </w:rPr>
        <w:t>Boston, MA</w:t>
      </w:r>
    </w:p>
    <w:p w14:paraId="5D93FC96" w14:textId="77777777" w:rsidR="00837810" w:rsidRPr="00D34CF8" w:rsidRDefault="00837810" w:rsidP="00535CC9">
      <w:pPr>
        <w:rPr>
          <w:rFonts w:asciiTheme="minorHAnsi" w:hAnsiTheme="minorHAnsi" w:cstheme="minorHAnsi"/>
        </w:rPr>
      </w:pPr>
    </w:p>
    <w:p w14:paraId="114DDBEA"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2004-2009</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iCs/>
        </w:rPr>
        <w:t>Evaluator</w:t>
      </w:r>
      <w:r w:rsidRPr="00D34CF8">
        <w:rPr>
          <w:rFonts w:asciiTheme="minorHAnsi" w:hAnsiTheme="minorHAnsi" w:cstheme="minorHAnsi"/>
        </w:rPr>
        <w:t xml:space="preserve">, Community Strategies, Inc., Shirley, MA </w:t>
      </w:r>
    </w:p>
    <w:p w14:paraId="72FA562E" w14:textId="77777777" w:rsidR="00535CC9" w:rsidRPr="00D34CF8" w:rsidRDefault="00535CC9" w:rsidP="00535CC9">
      <w:pPr>
        <w:pStyle w:val="BodyTextIndent"/>
        <w:ind w:left="0"/>
        <w:rPr>
          <w:rFonts w:asciiTheme="minorHAnsi" w:hAnsiTheme="minorHAnsi" w:cstheme="minorHAnsi"/>
          <w:szCs w:val="24"/>
        </w:rPr>
      </w:pPr>
    </w:p>
    <w:p w14:paraId="08C90911"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2003-2009</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iCs/>
        </w:rPr>
        <w:t>Consultant</w:t>
      </w:r>
      <w:r w:rsidRPr="00D34CF8">
        <w:rPr>
          <w:rFonts w:asciiTheme="minorHAnsi" w:hAnsiTheme="minorHAnsi" w:cstheme="minorHAnsi"/>
        </w:rPr>
        <w:t xml:space="preserve">, Community Resources for Justice, Boston, MA </w:t>
      </w:r>
    </w:p>
    <w:p w14:paraId="236D8973" w14:textId="77777777" w:rsidR="000B724C" w:rsidRPr="00D34CF8" w:rsidRDefault="000B724C" w:rsidP="000B724C">
      <w:pPr>
        <w:rPr>
          <w:rFonts w:asciiTheme="minorHAnsi" w:hAnsiTheme="minorHAnsi" w:cstheme="minorHAnsi"/>
          <w:b/>
        </w:rPr>
      </w:pPr>
    </w:p>
    <w:p w14:paraId="3C3EC410"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2002 – 2006</w:t>
      </w:r>
      <w:r w:rsidRPr="00D34CF8">
        <w:rPr>
          <w:rFonts w:asciiTheme="minorHAnsi" w:hAnsiTheme="minorHAnsi" w:cstheme="minorHAnsi"/>
        </w:rPr>
        <w:tab/>
      </w:r>
      <w:r w:rsidRPr="00D34CF8">
        <w:rPr>
          <w:rFonts w:asciiTheme="minorHAnsi" w:hAnsiTheme="minorHAnsi" w:cstheme="minorHAnsi"/>
          <w:i/>
          <w:iCs/>
        </w:rPr>
        <w:t>Research Assistant</w:t>
      </w:r>
      <w:r w:rsidRPr="00D34CF8">
        <w:rPr>
          <w:rFonts w:asciiTheme="minorHAnsi" w:hAnsiTheme="minorHAnsi" w:cstheme="minorHAnsi"/>
        </w:rPr>
        <w:t>,</w:t>
      </w:r>
      <w:r w:rsidR="00FA3FE2" w:rsidRPr="00D34CF8">
        <w:rPr>
          <w:rFonts w:asciiTheme="minorHAnsi" w:hAnsiTheme="minorHAnsi" w:cstheme="minorHAnsi"/>
        </w:rPr>
        <w:t xml:space="preserve"> </w:t>
      </w:r>
      <w:r w:rsidRPr="00D34CF8">
        <w:rPr>
          <w:rFonts w:asciiTheme="minorHAnsi" w:hAnsiTheme="minorHAnsi" w:cstheme="minorHAnsi"/>
        </w:rPr>
        <w:t>Institute for Health Policy, Brandeis University, Waltham, MA</w:t>
      </w:r>
    </w:p>
    <w:p w14:paraId="4EF477FF" w14:textId="77777777" w:rsidR="00535CC9" w:rsidRPr="00D34CF8" w:rsidRDefault="00535CC9" w:rsidP="00535CC9">
      <w:pPr>
        <w:rPr>
          <w:rFonts w:asciiTheme="minorHAnsi" w:hAnsiTheme="minorHAnsi" w:cstheme="minorHAnsi"/>
          <w:i/>
          <w:iCs/>
        </w:rPr>
      </w:pPr>
    </w:p>
    <w:p w14:paraId="13AC57D8"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2004</w:t>
      </w:r>
      <w:r w:rsidRPr="00D34CF8">
        <w:rPr>
          <w:rFonts w:asciiTheme="minorHAnsi" w:hAnsiTheme="minorHAnsi" w:cstheme="minorHAnsi"/>
        </w:rPr>
        <w:tab/>
      </w:r>
      <w:r w:rsidRPr="00D34CF8">
        <w:rPr>
          <w:rFonts w:asciiTheme="minorHAnsi" w:hAnsiTheme="minorHAnsi" w:cstheme="minorHAnsi"/>
          <w:i/>
          <w:iCs/>
        </w:rPr>
        <w:t>Data Analyst and Data Manager</w:t>
      </w:r>
      <w:r w:rsidRPr="00D34CF8">
        <w:rPr>
          <w:rFonts w:asciiTheme="minorHAnsi" w:hAnsiTheme="minorHAnsi" w:cstheme="minorHAnsi"/>
        </w:rPr>
        <w:t xml:space="preserve">, Starr Center for Mental </w:t>
      </w:r>
      <w:r w:rsidR="00DA602A" w:rsidRPr="00D34CF8">
        <w:rPr>
          <w:rFonts w:asciiTheme="minorHAnsi" w:hAnsiTheme="minorHAnsi" w:cstheme="minorHAnsi"/>
        </w:rPr>
        <w:t>Retardation</w:t>
      </w:r>
      <w:r w:rsidRPr="00D34CF8">
        <w:rPr>
          <w:rFonts w:asciiTheme="minorHAnsi" w:hAnsiTheme="minorHAnsi" w:cstheme="minorHAnsi"/>
        </w:rPr>
        <w:t>, Waltham, MA</w:t>
      </w:r>
    </w:p>
    <w:p w14:paraId="55B2A3A7" w14:textId="77777777" w:rsidR="00535CC9" w:rsidRPr="00D34CF8" w:rsidRDefault="00535CC9" w:rsidP="00535CC9">
      <w:pPr>
        <w:ind w:left="2160" w:hanging="2160"/>
        <w:rPr>
          <w:rFonts w:asciiTheme="minorHAnsi" w:hAnsiTheme="minorHAnsi" w:cstheme="minorHAnsi"/>
        </w:rPr>
      </w:pPr>
    </w:p>
    <w:p w14:paraId="413D219F"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2002</w:t>
      </w:r>
      <w:r w:rsidRPr="00D34CF8">
        <w:rPr>
          <w:rFonts w:asciiTheme="minorHAnsi" w:hAnsiTheme="minorHAnsi" w:cstheme="minorHAnsi"/>
        </w:rPr>
        <w:tab/>
      </w:r>
      <w:r w:rsidRPr="00D34CF8">
        <w:rPr>
          <w:rFonts w:asciiTheme="minorHAnsi" w:hAnsiTheme="minorHAnsi" w:cstheme="minorHAnsi"/>
          <w:i/>
        </w:rPr>
        <w:t xml:space="preserve">Spanish-Language </w:t>
      </w:r>
      <w:r w:rsidRPr="00D34CF8">
        <w:rPr>
          <w:rFonts w:asciiTheme="minorHAnsi" w:hAnsiTheme="minorHAnsi" w:cstheme="minorHAnsi"/>
          <w:i/>
          <w:iCs/>
        </w:rPr>
        <w:t>Focus Group Facilitator</w:t>
      </w:r>
      <w:r w:rsidR="00FA3FE2" w:rsidRPr="00D34CF8">
        <w:rPr>
          <w:rFonts w:asciiTheme="minorHAnsi" w:hAnsiTheme="minorHAnsi" w:cstheme="minorHAnsi"/>
        </w:rPr>
        <w:t xml:space="preserve">, </w:t>
      </w:r>
      <w:r w:rsidRPr="00D34CF8">
        <w:rPr>
          <w:rFonts w:asciiTheme="minorHAnsi" w:hAnsiTheme="minorHAnsi" w:cstheme="minorHAnsi"/>
        </w:rPr>
        <w:t>Institute f</w:t>
      </w:r>
      <w:r w:rsidR="00DA602A" w:rsidRPr="00D34CF8">
        <w:rPr>
          <w:rFonts w:asciiTheme="minorHAnsi" w:hAnsiTheme="minorHAnsi" w:cstheme="minorHAnsi"/>
        </w:rPr>
        <w:t>or Health Policy</w:t>
      </w:r>
      <w:r w:rsidRPr="00D34CF8">
        <w:rPr>
          <w:rFonts w:asciiTheme="minorHAnsi" w:hAnsiTheme="minorHAnsi" w:cstheme="minorHAnsi"/>
        </w:rPr>
        <w:t>, Waltham, MA</w:t>
      </w:r>
    </w:p>
    <w:p w14:paraId="613FB670" w14:textId="77777777" w:rsidR="00535CC9" w:rsidRPr="00D34CF8" w:rsidRDefault="00535CC9" w:rsidP="00535CC9">
      <w:pPr>
        <w:rPr>
          <w:rFonts w:asciiTheme="minorHAnsi" w:hAnsiTheme="minorHAnsi" w:cstheme="minorHAnsi"/>
        </w:rPr>
      </w:pPr>
    </w:p>
    <w:p w14:paraId="3E5CFEFE" w14:textId="77777777" w:rsidR="00FD023F" w:rsidRDefault="00FD023F">
      <w:pPr>
        <w:rPr>
          <w:rFonts w:asciiTheme="minorHAnsi" w:hAnsiTheme="minorHAnsi" w:cstheme="minorHAnsi"/>
          <w:b/>
        </w:rPr>
      </w:pPr>
      <w:r>
        <w:rPr>
          <w:rFonts w:asciiTheme="minorHAnsi" w:hAnsiTheme="minorHAnsi" w:cstheme="minorHAnsi"/>
          <w:b/>
        </w:rPr>
        <w:br w:type="page"/>
      </w:r>
    </w:p>
    <w:p w14:paraId="6446D32F" w14:textId="590C0D09" w:rsidR="000B724C" w:rsidRPr="00D34CF8" w:rsidRDefault="000B724C" w:rsidP="000B724C">
      <w:pPr>
        <w:rPr>
          <w:rFonts w:asciiTheme="minorHAnsi" w:hAnsiTheme="minorHAnsi" w:cstheme="minorHAnsi"/>
          <w:b/>
        </w:rPr>
      </w:pPr>
      <w:r w:rsidRPr="00D34CF8">
        <w:rPr>
          <w:rFonts w:asciiTheme="minorHAnsi" w:hAnsiTheme="minorHAnsi" w:cstheme="minorHAnsi"/>
          <w:b/>
        </w:rPr>
        <w:lastRenderedPageBreak/>
        <w:t>PROFESSIONAL SOCIAL WORK EXPERIENCE</w:t>
      </w:r>
    </w:p>
    <w:p w14:paraId="6A53D2CA" w14:textId="77777777" w:rsidR="004E2C3C" w:rsidRPr="00D34CF8" w:rsidRDefault="004E2C3C" w:rsidP="0012129D">
      <w:pPr>
        <w:rPr>
          <w:rFonts w:asciiTheme="minorHAnsi" w:hAnsiTheme="minorHAnsi" w:cstheme="minorHAnsi"/>
        </w:rPr>
      </w:pPr>
    </w:p>
    <w:p w14:paraId="57BB60A5" w14:textId="12733F65" w:rsidR="0012129D" w:rsidRPr="00D34CF8" w:rsidRDefault="0012129D" w:rsidP="0012129D">
      <w:pPr>
        <w:rPr>
          <w:rFonts w:asciiTheme="minorHAnsi" w:hAnsiTheme="minorHAnsi" w:cstheme="minorHAnsi"/>
        </w:rPr>
      </w:pPr>
      <w:r w:rsidRPr="00D34CF8">
        <w:rPr>
          <w:rFonts w:asciiTheme="minorHAnsi" w:hAnsiTheme="minorHAnsi" w:cstheme="minorHAnsi"/>
        </w:rPr>
        <w:t>2017 – present</w:t>
      </w:r>
      <w:r w:rsidRPr="00D34CF8">
        <w:rPr>
          <w:rFonts w:asciiTheme="minorHAnsi" w:hAnsiTheme="minorHAnsi" w:cstheme="minorHAnsi"/>
        </w:rPr>
        <w:tab/>
      </w:r>
      <w:r w:rsidRPr="00D34CF8">
        <w:rPr>
          <w:rFonts w:asciiTheme="minorHAnsi" w:hAnsiTheme="minorHAnsi" w:cstheme="minorHAnsi"/>
          <w:i/>
        </w:rPr>
        <w:t>Columnist</w:t>
      </w:r>
      <w:r w:rsidRPr="00D34CF8">
        <w:rPr>
          <w:rFonts w:asciiTheme="minorHAnsi" w:hAnsiTheme="minorHAnsi" w:cstheme="minorHAnsi"/>
        </w:rPr>
        <w:t>, Social Work Helper (www.socialworkhelper.com)</w:t>
      </w:r>
    </w:p>
    <w:p w14:paraId="4A7778BA" w14:textId="77777777" w:rsidR="0012129D" w:rsidRPr="00D34CF8" w:rsidRDefault="0012129D" w:rsidP="00535CC9">
      <w:pPr>
        <w:rPr>
          <w:rFonts w:asciiTheme="minorHAnsi" w:hAnsiTheme="minorHAnsi" w:cstheme="minorHAnsi"/>
        </w:rPr>
      </w:pPr>
    </w:p>
    <w:p w14:paraId="645F48CA" w14:textId="77777777" w:rsidR="00277C27" w:rsidRPr="00D34CF8" w:rsidRDefault="00535CC9" w:rsidP="00535CC9">
      <w:pPr>
        <w:rPr>
          <w:rFonts w:asciiTheme="minorHAnsi" w:hAnsiTheme="minorHAnsi" w:cstheme="minorHAnsi"/>
          <w:bCs/>
        </w:rPr>
      </w:pPr>
      <w:r w:rsidRPr="00D34CF8">
        <w:rPr>
          <w:rFonts w:asciiTheme="minorHAnsi" w:hAnsiTheme="minorHAnsi" w:cstheme="minorHAnsi"/>
        </w:rPr>
        <w:t>1998-2000</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bCs/>
          <w:i/>
          <w:iCs/>
        </w:rPr>
        <w:t>Senior Client Advocate</w:t>
      </w:r>
      <w:r w:rsidRPr="00D34CF8">
        <w:rPr>
          <w:rFonts w:asciiTheme="minorHAnsi" w:hAnsiTheme="minorHAnsi" w:cstheme="minorHAnsi"/>
          <w:bCs/>
        </w:rPr>
        <w:t>, The Bronx Defenders, Bronx, NY</w:t>
      </w:r>
    </w:p>
    <w:p w14:paraId="367869B1" w14:textId="77777777" w:rsidR="00277C27" w:rsidRPr="00D34CF8" w:rsidRDefault="00277C27" w:rsidP="00277C27">
      <w:pPr>
        <w:ind w:left="2160"/>
        <w:rPr>
          <w:rFonts w:asciiTheme="minorHAnsi" w:hAnsiTheme="minorHAnsi" w:cstheme="minorHAnsi"/>
        </w:rPr>
      </w:pPr>
      <w:r w:rsidRPr="00D34CF8">
        <w:rPr>
          <w:rFonts w:asciiTheme="minorHAnsi" w:hAnsiTheme="minorHAnsi" w:cstheme="minorHAnsi"/>
        </w:rPr>
        <w:t>-Conducted behavioral health screenings and assessments</w:t>
      </w:r>
    </w:p>
    <w:p w14:paraId="447B6BE4" w14:textId="77777777" w:rsidR="00277C27" w:rsidRPr="00D34CF8" w:rsidRDefault="00277C27" w:rsidP="00277C27">
      <w:pPr>
        <w:ind w:left="2160"/>
        <w:rPr>
          <w:rFonts w:asciiTheme="minorHAnsi" w:hAnsiTheme="minorHAnsi" w:cstheme="minorHAnsi"/>
        </w:rPr>
      </w:pPr>
      <w:r w:rsidRPr="00D34CF8">
        <w:rPr>
          <w:rFonts w:asciiTheme="minorHAnsi" w:hAnsiTheme="minorHAnsi" w:cstheme="minorHAnsi"/>
        </w:rPr>
        <w:t>-Provided court-based crisis counseling to arrestees and their families</w:t>
      </w:r>
    </w:p>
    <w:p w14:paraId="4DE6D355" w14:textId="77777777" w:rsidR="00535CC9" w:rsidRPr="00D34CF8" w:rsidRDefault="00277C27" w:rsidP="00277C27">
      <w:pPr>
        <w:ind w:left="2160"/>
        <w:rPr>
          <w:rFonts w:asciiTheme="minorHAnsi" w:hAnsiTheme="minorHAnsi" w:cstheme="minorHAnsi"/>
        </w:rPr>
      </w:pPr>
      <w:r w:rsidRPr="00D34CF8">
        <w:rPr>
          <w:rFonts w:asciiTheme="minorHAnsi" w:hAnsiTheme="minorHAnsi" w:cstheme="minorHAnsi"/>
          <w:bCs/>
        </w:rPr>
        <w:t xml:space="preserve">-Partnered with criminal defense attorneys in facilitating alternatives to incarceration for people with substance use disorders, </w:t>
      </w:r>
      <w:r w:rsidR="00535CC9" w:rsidRPr="00D34CF8">
        <w:rPr>
          <w:rFonts w:asciiTheme="minorHAnsi" w:hAnsiTheme="minorHAnsi" w:cstheme="minorHAnsi"/>
        </w:rPr>
        <w:t xml:space="preserve"> </w:t>
      </w:r>
    </w:p>
    <w:p w14:paraId="2B4644FD" w14:textId="42C8F845" w:rsidR="00277C27" w:rsidRPr="00D34CF8" w:rsidRDefault="00277C27" w:rsidP="00277C27">
      <w:pPr>
        <w:ind w:left="2160"/>
        <w:rPr>
          <w:rFonts w:asciiTheme="minorHAnsi" w:hAnsiTheme="minorHAnsi" w:cstheme="minorHAnsi"/>
        </w:rPr>
      </w:pPr>
      <w:r w:rsidRPr="00D34CF8">
        <w:rPr>
          <w:rFonts w:asciiTheme="minorHAnsi" w:hAnsiTheme="minorHAnsi" w:cstheme="minorHAnsi"/>
        </w:rPr>
        <w:t xml:space="preserve">-Provided sentencing mitigation </w:t>
      </w:r>
    </w:p>
    <w:p w14:paraId="1881F9BD" w14:textId="77777777" w:rsidR="00535CC9" w:rsidRPr="00D34CF8" w:rsidRDefault="00535CC9" w:rsidP="00535CC9">
      <w:pPr>
        <w:rPr>
          <w:rFonts w:asciiTheme="minorHAnsi" w:hAnsiTheme="minorHAnsi" w:cstheme="minorHAnsi"/>
        </w:rPr>
      </w:pPr>
    </w:p>
    <w:p w14:paraId="4D5693DD" w14:textId="2E012CF8"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1996-199</w:t>
      </w:r>
      <w:r w:rsidR="006F1E7A" w:rsidRPr="00D34CF8">
        <w:rPr>
          <w:rFonts w:asciiTheme="minorHAnsi" w:hAnsiTheme="minorHAnsi" w:cstheme="minorHAnsi"/>
        </w:rPr>
        <w:t>8</w:t>
      </w:r>
      <w:r w:rsidRPr="00D34CF8">
        <w:rPr>
          <w:rFonts w:asciiTheme="minorHAnsi" w:hAnsiTheme="minorHAnsi" w:cstheme="minorHAnsi"/>
        </w:rPr>
        <w:tab/>
      </w:r>
      <w:r w:rsidRPr="00D34CF8">
        <w:rPr>
          <w:rFonts w:asciiTheme="minorHAnsi" w:hAnsiTheme="minorHAnsi" w:cstheme="minorHAnsi"/>
          <w:i/>
          <w:iCs/>
        </w:rPr>
        <w:t>Forensic Social Worker/Educational Consultant</w:t>
      </w:r>
      <w:r w:rsidRPr="00D34CF8">
        <w:rPr>
          <w:rFonts w:asciiTheme="minorHAnsi" w:hAnsiTheme="minorHAnsi" w:cstheme="minorHAnsi"/>
        </w:rPr>
        <w:t xml:space="preserve">, Legal Aid Society Juvenile Rights Division, Brooklyn, NY </w:t>
      </w:r>
    </w:p>
    <w:p w14:paraId="0D7354B6" w14:textId="03A47EDD" w:rsidR="00D93529" w:rsidRPr="00D34CF8" w:rsidRDefault="00D93529" w:rsidP="00D93529">
      <w:pPr>
        <w:ind w:left="2160"/>
        <w:rPr>
          <w:rFonts w:asciiTheme="minorHAnsi" w:hAnsiTheme="minorHAnsi" w:cstheme="minorHAnsi"/>
        </w:rPr>
      </w:pPr>
      <w:r w:rsidRPr="00D34CF8">
        <w:rPr>
          <w:rFonts w:asciiTheme="minorHAnsi" w:hAnsiTheme="minorHAnsi" w:cstheme="minorHAnsi"/>
          <w:bCs/>
        </w:rPr>
        <w:t xml:space="preserve">-Partnered with guardians ad litem in representing children </w:t>
      </w:r>
      <w:r w:rsidR="00E410BD" w:rsidRPr="00D34CF8">
        <w:rPr>
          <w:rFonts w:asciiTheme="minorHAnsi" w:hAnsiTheme="minorHAnsi" w:cstheme="minorHAnsi"/>
          <w:bCs/>
        </w:rPr>
        <w:t>in</w:t>
      </w:r>
      <w:r w:rsidRPr="00D34CF8">
        <w:rPr>
          <w:rFonts w:asciiTheme="minorHAnsi" w:hAnsiTheme="minorHAnsi" w:cstheme="minorHAnsi"/>
          <w:bCs/>
        </w:rPr>
        <w:t xml:space="preserve"> child maltreatment cases </w:t>
      </w:r>
    </w:p>
    <w:p w14:paraId="4B495E32"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-Provided court-based crisis counseling to children and families</w:t>
      </w:r>
    </w:p>
    <w:p w14:paraId="58AF8B0A"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-Engaged in educational advocacy at IEP meetings and suspension hearings</w:t>
      </w:r>
    </w:p>
    <w:p w14:paraId="738BE8A7" w14:textId="77777777" w:rsidR="00E809E5" w:rsidRPr="00D34CF8" w:rsidRDefault="00E809E5" w:rsidP="00535CC9">
      <w:pPr>
        <w:ind w:left="2160" w:hanging="2160"/>
        <w:rPr>
          <w:rFonts w:asciiTheme="minorHAnsi" w:hAnsiTheme="minorHAnsi" w:cstheme="minorHAnsi"/>
        </w:rPr>
      </w:pPr>
    </w:p>
    <w:p w14:paraId="59693997"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1995-1996</w:t>
      </w:r>
      <w:r w:rsidRPr="00D34CF8">
        <w:rPr>
          <w:rFonts w:asciiTheme="minorHAnsi" w:hAnsiTheme="minorHAnsi" w:cstheme="minorHAnsi"/>
        </w:rPr>
        <w:tab/>
      </w:r>
      <w:r w:rsidRPr="00D34CF8">
        <w:rPr>
          <w:rFonts w:asciiTheme="minorHAnsi" w:hAnsiTheme="minorHAnsi" w:cstheme="minorHAnsi"/>
          <w:i/>
          <w:iCs/>
        </w:rPr>
        <w:t>Social Work Intern</w:t>
      </w:r>
      <w:r w:rsidRPr="00D34CF8">
        <w:rPr>
          <w:rFonts w:asciiTheme="minorHAnsi" w:hAnsiTheme="minorHAnsi" w:cstheme="minorHAnsi"/>
        </w:rPr>
        <w:t xml:space="preserve">, Family Defense Clinic, New York, NY </w:t>
      </w:r>
    </w:p>
    <w:p w14:paraId="34D3377D"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bCs/>
        </w:rPr>
        <w:t xml:space="preserve">-Partnered with attorneys representing parents and caretakers charged with child maltreatment in family court </w:t>
      </w:r>
      <w:r w:rsidRPr="00D34CF8">
        <w:rPr>
          <w:rFonts w:asciiTheme="minorHAnsi" w:hAnsiTheme="minorHAnsi" w:cstheme="minorHAnsi"/>
        </w:rPr>
        <w:t xml:space="preserve"> </w:t>
      </w:r>
    </w:p>
    <w:p w14:paraId="260483E3"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-Conducted behavioral health screenings and assessments</w:t>
      </w:r>
    </w:p>
    <w:p w14:paraId="16446E43"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 xml:space="preserve">-Provided court-based crisis counseling </w:t>
      </w:r>
    </w:p>
    <w:p w14:paraId="5A46CF2A" w14:textId="77777777" w:rsidR="0012129D" w:rsidRPr="00D34CF8" w:rsidRDefault="0012129D" w:rsidP="00E809E5">
      <w:pPr>
        <w:rPr>
          <w:rFonts w:asciiTheme="minorHAnsi" w:hAnsiTheme="minorHAnsi" w:cstheme="minorHAnsi"/>
        </w:rPr>
      </w:pPr>
    </w:p>
    <w:p w14:paraId="69865B64"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1994-1995</w:t>
      </w:r>
      <w:r w:rsidRPr="00D34CF8">
        <w:rPr>
          <w:rFonts w:asciiTheme="minorHAnsi" w:hAnsiTheme="minorHAnsi" w:cstheme="minorHAnsi"/>
        </w:rPr>
        <w:tab/>
      </w:r>
      <w:r w:rsidR="00FA3FE2" w:rsidRPr="00D34CF8">
        <w:rPr>
          <w:rFonts w:asciiTheme="minorHAnsi" w:hAnsiTheme="minorHAnsi" w:cstheme="minorHAnsi"/>
          <w:i/>
        </w:rPr>
        <w:t>HIV/AIDS</w:t>
      </w:r>
      <w:r w:rsidR="00FA3FE2" w:rsidRPr="00D34CF8">
        <w:rPr>
          <w:rFonts w:asciiTheme="minorHAnsi" w:hAnsiTheme="minorHAnsi" w:cstheme="minorHAnsi"/>
        </w:rPr>
        <w:t xml:space="preserve"> </w:t>
      </w:r>
      <w:r w:rsidRPr="00D34CF8">
        <w:rPr>
          <w:rFonts w:asciiTheme="minorHAnsi" w:hAnsiTheme="minorHAnsi" w:cstheme="minorHAnsi"/>
          <w:i/>
          <w:iCs/>
        </w:rPr>
        <w:t>Social Work Intern</w:t>
      </w:r>
      <w:r w:rsidR="00FA3FE2" w:rsidRPr="00D34CF8">
        <w:rPr>
          <w:rFonts w:asciiTheme="minorHAnsi" w:hAnsiTheme="minorHAnsi" w:cstheme="minorHAnsi"/>
        </w:rPr>
        <w:t xml:space="preserve">, Metropolitan Hospital, East Harlem, </w:t>
      </w:r>
      <w:r w:rsidRPr="00D34CF8">
        <w:rPr>
          <w:rFonts w:asciiTheme="minorHAnsi" w:hAnsiTheme="minorHAnsi" w:cstheme="minorHAnsi"/>
        </w:rPr>
        <w:t>NY</w:t>
      </w:r>
    </w:p>
    <w:p w14:paraId="626D0310"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-Conducted behavioral health screenings and assessments</w:t>
      </w:r>
    </w:p>
    <w:p w14:paraId="0B1B60B2"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-Provided crisis counseling and case management services</w:t>
      </w:r>
    </w:p>
    <w:p w14:paraId="34594503" w14:textId="77777777" w:rsidR="00535CC9" w:rsidRPr="00D34CF8" w:rsidRDefault="00535CC9" w:rsidP="00535CC9">
      <w:pPr>
        <w:rPr>
          <w:rFonts w:asciiTheme="minorHAnsi" w:hAnsiTheme="minorHAnsi" w:cstheme="minorHAnsi"/>
        </w:rPr>
      </w:pPr>
    </w:p>
    <w:p w14:paraId="5FB94E58" w14:textId="77777777" w:rsidR="00535CC9" w:rsidRPr="00D34CF8" w:rsidRDefault="00535CC9" w:rsidP="00535CC9">
      <w:pPr>
        <w:rPr>
          <w:rFonts w:asciiTheme="minorHAnsi" w:hAnsiTheme="minorHAnsi" w:cstheme="minorHAnsi"/>
        </w:rPr>
      </w:pPr>
      <w:r w:rsidRPr="00D34CF8">
        <w:rPr>
          <w:rFonts w:asciiTheme="minorHAnsi" w:hAnsiTheme="minorHAnsi" w:cstheme="minorHAnsi"/>
        </w:rPr>
        <w:t>1993-1994</w:t>
      </w:r>
      <w:r w:rsidRPr="00D34CF8">
        <w:rPr>
          <w:rFonts w:asciiTheme="minorHAnsi" w:hAnsiTheme="minorHAnsi" w:cstheme="minorHAnsi"/>
        </w:rPr>
        <w:tab/>
      </w:r>
      <w:r w:rsidRPr="00D34CF8">
        <w:rPr>
          <w:rFonts w:asciiTheme="minorHAnsi" w:hAnsiTheme="minorHAnsi" w:cstheme="minorHAnsi"/>
        </w:rPr>
        <w:tab/>
      </w:r>
      <w:r w:rsidRPr="00D34CF8">
        <w:rPr>
          <w:rFonts w:asciiTheme="minorHAnsi" w:hAnsiTheme="minorHAnsi" w:cstheme="minorHAnsi"/>
          <w:i/>
          <w:iCs/>
        </w:rPr>
        <w:t>Development Associate</w:t>
      </w:r>
      <w:r w:rsidRPr="00D34CF8">
        <w:rPr>
          <w:rFonts w:asciiTheme="minorHAnsi" w:hAnsiTheme="minorHAnsi" w:cstheme="minorHAnsi"/>
        </w:rPr>
        <w:t>, Cambridge College Cambridge, MA</w:t>
      </w:r>
      <w:r w:rsidRPr="00D34CF8">
        <w:rPr>
          <w:rFonts w:asciiTheme="minorHAnsi" w:hAnsiTheme="minorHAnsi" w:cstheme="minorHAnsi"/>
        </w:rPr>
        <w:tab/>
        <w:t xml:space="preserve"> </w:t>
      </w:r>
    </w:p>
    <w:p w14:paraId="62FF6008"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-Researched and assisted in the drafting of all grant proposals</w:t>
      </w:r>
    </w:p>
    <w:p w14:paraId="7A13F97B" w14:textId="77777777" w:rsidR="00AD633C" w:rsidRPr="00D34CF8" w:rsidRDefault="00AD633C" w:rsidP="0012129D">
      <w:pPr>
        <w:rPr>
          <w:rFonts w:asciiTheme="minorHAnsi" w:hAnsiTheme="minorHAnsi" w:cstheme="minorHAnsi"/>
        </w:rPr>
      </w:pPr>
    </w:p>
    <w:p w14:paraId="6B56D712"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1990-1993</w:t>
      </w:r>
      <w:r w:rsidRPr="00D34CF8">
        <w:rPr>
          <w:rFonts w:asciiTheme="minorHAnsi" w:hAnsiTheme="minorHAnsi" w:cstheme="minorHAnsi"/>
        </w:rPr>
        <w:tab/>
      </w:r>
      <w:r w:rsidR="00AB69F5" w:rsidRPr="00D34CF8">
        <w:rPr>
          <w:rFonts w:asciiTheme="minorHAnsi" w:hAnsiTheme="minorHAnsi" w:cstheme="minorHAnsi"/>
          <w:i/>
          <w:iCs/>
        </w:rPr>
        <w:t>Program Coordinator</w:t>
      </w:r>
      <w:r w:rsidRPr="00D34CF8">
        <w:rPr>
          <w:rFonts w:asciiTheme="minorHAnsi" w:hAnsiTheme="minorHAnsi" w:cstheme="minorHAnsi"/>
        </w:rPr>
        <w:t>, University of Minnesota YWCA, Minneapolis, MN</w:t>
      </w:r>
    </w:p>
    <w:p w14:paraId="7D85C33F" w14:textId="77777777" w:rsidR="00D93529" w:rsidRPr="00D34CF8" w:rsidRDefault="00D93529" w:rsidP="00D93529">
      <w:pPr>
        <w:ind w:left="2160"/>
        <w:rPr>
          <w:rFonts w:asciiTheme="minorHAnsi" w:hAnsiTheme="minorHAnsi" w:cstheme="minorHAnsi"/>
        </w:rPr>
      </w:pPr>
      <w:r w:rsidRPr="00D34CF8">
        <w:rPr>
          <w:rFonts w:asciiTheme="minorHAnsi" w:hAnsiTheme="minorHAnsi" w:cstheme="minorHAnsi"/>
        </w:rPr>
        <w:t>-</w:t>
      </w:r>
      <w:r w:rsidR="00D879DE" w:rsidRPr="00D34CF8">
        <w:rPr>
          <w:rFonts w:asciiTheme="minorHAnsi" w:hAnsiTheme="minorHAnsi" w:cstheme="minorHAnsi"/>
        </w:rPr>
        <w:t>Facilitated a young women’s activist collective</w:t>
      </w:r>
      <w:r w:rsidR="0002345F" w:rsidRPr="00D34CF8">
        <w:rPr>
          <w:rFonts w:asciiTheme="minorHAnsi" w:hAnsiTheme="minorHAnsi" w:cstheme="minorHAnsi"/>
        </w:rPr>
        <w:t xml:space="preserve"> focused on addressing racism and sexism in U.S. society</w:t>
      </w:r>
    </w:p>
    <w:p w14:paraId="0FA055E1" w14:textId="77777777" w:rsidR="00D879DE" w:rsidRPr="00D34CF8" w:rsidRDefault="00D879DE" w:rsidP="00D93529">
      <w:pPr>
        <w:ind w:left="2160"/>
        <w:rPr>
          <w:rFonts w:asciiTheme="minorHAnsi" w:hAnsiTheme="minorHAnsi" w:cstheme="minorHAnsi"/>
        </w:rPr>
      </w:pPr>
      <w:r w:rsidRPr="00D34CF8">
        <w:rPr>
          <w:rFonts w:asciiTheme="minorHAnsi" w:hAnsiTheme="minorHAnsi" w:cstheme="minorHAnsi"/>
        </w:rPr>
        <w:t>-Organized the logistics of campus community organizing events</w:t>
      </w:r>
    </w:p>
    <w:p w14:paraId="150B544F" w14:textId="77777777" w:rsidR="00535CC9" w:rsidRPr="00D34CF8" w:rsidRDefault="00535CC9" w:rsidP="00535CC9">
      <w:pPr>
        <w:ind w:left="2160" w:hanging="2160"/>
        <w:rPr>
          <w:rFonts w:asciiTheme="minorHAnsi" w:hAnsiTheme="minorHAnsi" w:cstheme="minorHAnsi"/>
        </w:rPr>
      </w:pPr>
    </w:p>
    <w:p w14:paraId="6EAE1DAF" w14:textId="77777777" w:rsidR="00535CC9" w:rsidRPr="00D34CF8" w:rsidRDefault="00535CC9" w:rsidP="00535CC9">
      <w:pPr>
        <w:ind w:left="2160" w:hanging="2160"/>
        <w:rPr>
          <w:rFonts w:asciiTheme="minorHAnsi" w:hAnsiTheme="minorHAnsi" w:cstheme="minorHAnsi"/>
        </w:rPr>
      </w:pPr>
      <w:r w:rsidRPr="00D34CF8">
        <w:rPr>
          <w:rFonts w:asciiTheme="minorHAnsi" w:hAnsiTheme="minorHAnsi" w:cstheme="minorHAnsi"/>
        </w:rPr>
        <w:t>1990</w:t>
      </w:r>
      <w:r w:rsidRPr="00D34CF8">
        <w:rPr>
          <w:rFonts w:asciiTheme="minorHAnsi" w:hAnsiTheme="minorHAnsi" w:cstheme="minorHAnsi"/>
        </w:rPr>
        <w:tab/>
      </w:r>
      <w:r w:rsidRPr="00D34CF8">
        <w:rPr>
          <w:rFonts w:asciiTheme="minorHAnsi" w:hAnsiTheme="minorHAnsi" w:cstheme="minorHAnsi"/>
          <w:i/>
          <w:iCs/>
        </w:rPr>
        <w:t>Research Intern</w:t>
      </w:r>
      <w:r w:rsidRPr="00D34CF8">
        <w:rPr>
          <w:rFonts w:asciiTheme="minorHAnsi" w:hAnsiTheme="minorHAnsi" w:cstheme="minorHAnsi"/>
        </w:rPr>
        <w:t>, Cultural Survival, Harvard University, Cambridge, MA</w:t>
      </w:r>
    </w:p>
    <w:p w14:paraId="28B5AB40" w14:textId="77777777" w:rsidR="00D93529" w:rsidRPr="00D34CF8" w:rsidRDefault="00D93529" w:rsidP="0002345F">
      <w:pPr>
        <w:ind w:left="2160"/>
        <w:rPr>
          <w:rFonts w:asciiTheme="minorHAnsi" w:hAnsiTheme="minorHAnsi" w:cstheme="minorHAnsi"/>
        </w:rPr>
      </w:pPr>
      <w:r w:rsidRPr="00D34CF8">
        <w:rPr>
          <w:rFonts w:asciiTheme="minorHAnsi" w:hAnsiTheme="minorHAnsi" w:cstheme="minorHAnsi"/>
        </w:rPr>
        <w:t xml:space="preserve">-Conducted </w:t>
      </w:r>
      <w:r w:rsidR="0002345F" w:rsidRPr="00D34CF8">
        <w:rPr>
          <w:rFonts w:asciiTheme="minorHAnsi" w:hAnsiTheme="minorHAnsi" w:cstheme="minorHAnsi"/>
        </w:rPr>
        <w:t>a literature review of cross-cultural views on family violence</w:t>
      </w:r>
    </w:p>
    <w:p w14:paraId="5C7786A6" w14:textId="77777777" w:rsidR="0002345F" w:rsidRPr="00D34CF8" w:rsidRDefault="0002345F" w:rsidP="0002345F">
      <w:pPr>
        <w:ind w:left="2160"/>
        <w:rPr>
          <w:rFonts w:asciiTheme="minorHAnsi" w:hAnsiTheme="minorHAnsi" w:cstheme="minorHAnsi"/>
        </w:rPr>
      </w:pPr>
      <w:r w:rsidRPr="00D34CF8">
        <w:rPr>
          <w:rFonts w:asciiTheme="minorHAnsi" w:hAnsiTheme="minorHAnsi" w:cstheme="minorHAnsi"/>
        </w:rPr>
        <w:t>-Assisted with fundraising campaigns</w:t>
      </w:r>
    </w:p>
    <w:p w14:paraId="70756452" w14:textId="77777777" w:rsidR="000B724C" w:rsidRPr="00D34CF8" w:rsidRDefault="000B724C" w:rsidP="00535CC9">
      <w:pPr>
        <w:pStyle w:val="Heading5"/>
        <w:rPr>
          <w:rFonts w:asciiTheme="minorHAnsi" w:hAnsiTheme="minorHAnsi" w:cstheme="minorHAnsi"/>
          <w:sz w:val="24"/>
          <w:szCs w:val="24"/>
        </w:rPr>
      </w:pPr>
    </w:p>
    <w:p w14:paraId="03ED43FA" w14:textId="77777777" w:rsidR="00CD65AC" w:rsidRDefault="00CD65AC">
      <w:pPr>
        <w:rPr>
          <w:rFonts w:asciiTheme="minorHAnsi" w:hAnsiTheme="minorHAnsi" w:cstheme="minorHAnsi"/>
          <w:b/>
          <w:bCs/>
        </w:rPr>
      </w:pPr>
      <w:r>
        <w:rPr>
          <w:rFonts w:asciiTheme="minorHAnsi" w:hAnsiTheme="minorHAnsi" w:cstheme="minorHAnsi"/>
        </w:rPr>
        <w:br w:type="page"/>
      </w:r>
    </w:p>
    <w:p w14:paraId="62968BB5" w14:textId="44D6EA74" w:rsidR="00535CC9" w:rsidRPr="00D34CF8" w:rsidRDefault="00535CC9" w:rsidP="00535CC9">
      <w:pPr>
        <w:pStyle w:val="Heading5"/>
        <w:rPr>
          <w:rFonts w:asciiTheme="minorHAnsi" w:hAnsiTheme="minorHAnsi" w:cstheme="minorHAnsi"/>
          <w:sz w:val="24"/>
          <w:szCs w:val="24"/>
        </w:rPr>
      </w:pPr>
      <w:r w:rsidRPr="00D34CF8">
        <w:rPr>
          <w:rFonts w:asciiTheme="minorHAnsi" w:hAnsiTheme="minorHAnsi" w:cstheme="minorHAnsi"/>
          <w:sz w:val="24"/>
          <w:szCs w:val="24"/>
        </w:rPr>
        <w:lastRenderedPageBreak/>
        <w:t>PROFESSIONAL AFFILIATIONS</w:t>
      </w:r>
    </w:p>
    <w:p w14:paraId="447A8A93" w14:textId="77777777" w:rsidR="00535CC9" w:rsidRPr="00D34CF8" w:rsidRDefault="00535CC9" w:rsidP="00535CC9">
      <w:pPr>
        <w:rPr>
          <w:rFonts w:asciiTheme="minorHAnsi" w:hAnsiTheme="minorHAnsi" w:cstheme="minorHAnsi"/>
        </w:rPr>
      </w:pPr>
    </w:p>
    <w:p w14:paraId="2C2311DB" w14:textId="77777777" w:rsidR="00535CC9" w:rsidRPr="00D34CF8" w:rsidRDefault="00535CC9" w:rsidP="00535CC9">
      <w:pPr>
        <w:numPr>
          <w:ilvl w:val="0"/>
          <w:numId w:val="6"/>
        </w:numPr>
        <w:rPr>
          <w:rFonts w:asciiTheme="minorHAnsi" w:hAnsiTheme="minorHAnsi" w:cstheme="minorHAnsi"/>
        </w:rPr>
      </w:pPr>
      <w:r w:rsidRPr="00D34CF8">
        <w:rPr>
          <w:rFonts w:asciiTheme="minorHAnsi" w:hAnsiTheme="minorHAnsi" w:cstheme="minorHAnsi"/>
        </w:rPr>
        <w:t>Council on Social Work Education</w:t>
      </w:r>
    </w:p>
    <w:p w14:paraId="5870B9FA" w14:textId="77777777" w:rsidR="00535CC9" w:rsidRPr="00D34CF8" w:rsidRDefault="00535CC9" w:rsidP="00535CC9">
      <w:pPr>
        <w:numPr>
          <w:ilvl w:val="0"/>
          <w:numId w:val="6"/>
        </w:numPr>
        <w:rPr>
          <w:rFonts w:asciiTheme="minorHAnsi" w:hAnsiTheme="minorHAnsi" w:cstheme="minorHAnsi"/>
        </w:rPr>
      </w:pPr>
      <w:r w:rsidRPr="00D34CF8">
        <w:rPr>
          <w:rFonts w:asciiTheme="minorHAnsi" w:hAnsiTheme="minorHAnsi" w:cstheme="minorHAnsi"/>
        </w:rPr>
        <w:t>National Association of Social Workers – Massachusetts Chapter</w:t>
      </w:r>
    </w:p>
    <w:p w14:paraId="779B873B" w14:textId="77777777" w:rsidR="00535CC9" w:rsidRPr="00D34CF8" w:rsidRDefault="00535CC9" w:rsidP="00535CC9">
      <w:pPr>
        <w:pStyle w:val="Heading5"/>
        <w:rPr>
          <w:rFonts w:asciiTheme="minorHAnsi" w:hAnsiTheme="minorHAnsi" w:cstheme="minorHAnsi"/>
          <w:sz w:val="24"/>
          <w:szCs w:val="24"/>
        </w:rPr>
      </w:pPr>
    </w:p>
    <w:p w14:paraId="249FD35A" w14:textId="77777777" w:rsidR="00535CC9" w:rsidRPr="00D34CF8" w:rsidRDefault="00535CC9" w:rsidP="00535CC9">
      <w:pPr>
        <w:pStyle w:val="Heading5"/>
        <w:rPr>
          <w:rFonts w:asciiTheme="minorHAnsi" w:hAnsiTheme="minorHAnsi" w:cstheme="minorHAnsi"/>
          <w:sz w:val="24"/>
          <w:szCs w:val="24"/>
        </w:rPr>
      </w:pPr>
      <w:r w:rsidRPr="00D34CF8">
        <w:rPr>
          <w:rFonts w:asciiTheme="minorHAnsi" w:hAnsiTheme="minorHAnsi" w:cstheme="minorHAnsi"/>
          <w:sz w:val="24"/>
          <w:szCs w:val="24"/>
        </w:rPr>
        <w:t>LANGUAGES AND COMPUTER SKILLS</w:t>
      </w:r>
    </w:p>
    <w:p w14:paraId="227BF359" w14:textId="77777777" w:rsidR="00535CC9" w:rsidRPr="00D34CF8" w:rsidRDefault="00535CC9" w:rsidP="00535CC9">
      <w:pPr>
        <w:rPr>
          <w:rFonts w:asciiTheme="minorHAnsi" w:hAnsiTheme="minorHAnsi" w:cstheme="minorHAnsi"/>
        </w:rPr>
      </w:pPr>
    </w:p>
    <w:p w14:paraId="08335409" w14:textId="77777777" w:rsidR="00535CC9" w:rsidRPr="00D34CF8" w:rsidRDefault="00535CC9" w:rsidP="00535CC9">
      <w:pPr>
        <w:numPr>
          <w:ilvl w:val="0"/>
          <w:numId w:val="9"/>
        </w:numPr>
        <w:rPr>
          <w:rFonts w:asciiTheme="minorHAnsi" w:hAnsiTheme="minorHAnsi" w:cstheme="minorHAnsi"/>
        </w:rPr>
      </w:pPr>
      <w:r w:rsidRPr="00D34CF8">
        <w:rPr>
          <w:rFonts w:asciiTheme="minorHAnsi" w:hAnsiTheme="minorHAnsi" w:cstheme="minorHAnsi"/>
        </w:rPr>
        <w:t>Conversational Spanish, Rudimentary French, Russian and Turkish</w:t>
      </w:r>
    </w:p>
    <w:p w14:paraId="342B8150" w14:textId="1D9A2F7D" w:rsidR="00837810" w:rsidRPr="00D34CF8" w:rsidRDefault="00BE0834" w:rsidP="00F25ACC">
      <w:pPr>
        <w:numPr>
          <w:ilvl w:val="0"/>
          <w:numId w:val="9"/>
        </w:numPr>
        <w:rPr>
          <w:rFonts w:asciiTheme="minorHAnsi" w:hAnsiTheme="minorHAnsi" w:cstheme="minorHAnsi"/>
        </w:rPr>
      </w:pPr>
      <w:r w:rsidRPr="00D34CF8">
        <w:rPr>
          <w:rFonts w:asciiTheme="minorHAnsi" w:hAnsiTheme="minorHAnsi" w:cstheme="minorHAnsi"/>
        </w:rPr>
        <w:t>SPSS 2</w:t>
      </w:r>
      <w:r w:rsidR="0067060F" w:rsidRPr="00D34CF8">
        <w:rPr>
          <w:rFonts w:asciiTheme="minorHAnsi" w:hAnsiTheme="minorHAnsi" w:cstheme="minorHAnsi"/>
        </w:rPr>
        <w:t>5</w:t>
      </w:r>
      <w:r w:rsidR="00535CC9" w:rsidRPr="00D34CF8">
        <w:rPr>
          <w:rFonts w:asciiTheme="minorHAnsi" w:hAnsiTheme="minorHAnsi" w:cstheme="minorHAnsi"/>
        </w:rPr>
        <w:t>, NVivo 8.0 and all Microsoft Office programs</w:t>
      </w:r>
    </w:p>
    <w:p w14:paraId="040C9BB4" w14:textId="77777777" w:rsidR="008F71B4" w:rsidRPr="00D34CF8" w:rsidRDefault="008F71B4" w:rsidP="00F25ACC">
      <w:pPr>
        <w:numPr>
          <w:ilvl w:val="0"/>
          <w:numId w:val="9"/>
        </w:numPr>
        <w:rPr>
          <w:rFonts w:asciiTheme="minorHAnsi" w:hAnsiTheme="minorHAnsi" w:cstheme="minorHAnsi"/>
        </w:rPr>
      </w:pPr>
      <w:r w:rsidRPr="00D34CF8">
        <w:rPr>
          <w:rFonts w:asciiTheme="minorHAnsi" w:hAnsiTheme="minorHAnsi" w:cstheme="minorHAnsi"/>
        </w:rPr>
        <w:t>Wordpress</w:t>
      </w:r>
      <w:r w:rsidR="00D70BDB" w:rsidRPr="00D34CF8">
        <w:rPr>
          <w:rFonts w:asciiTheme="minorHAnsi" w:hAnsiTheme="minorHAnsi" w:cstheme="minorHAnsi"/>
        </w:rPr>
        <w:t xml:space="preserve"> blogger</w:t>
      </w:r>
      <w:r w:rsidR="00AB69F5" w:rsidRPr="00D34CF8">
        <w:rPr>
          <w:rFonts w:asciiTheme="minorHAnsi" w:hAnsiTheme="minorHAnsi" w:cstheme="minorHAnsi"/>
        </w:rPr>
        <w:t>, social media enthusiast</w:t>
      </w:r>
    </w:p>
    <w:p w14:paraId="72BE005C" w14:textId="77777777" w:rsidR="00912AAF" w:rsidRPr="00D34CF8" w:rsidRDefault="00912AAF" w:rsidP="00837810">
      <w:pPr>
        <w:rPr>
          <w:rFonts w:asciiTheme="minorHAnsi" w:hAnsiTheme="minorHAnsi" w:cstheme="minorHAnsi"/>
          <w:b/>
        </w:rPr>
      </w:pPr>
    </w:p>
    <w:p w14:paraId="7E20BD8F" w14:textId="77777777" w:rsidR="00E9261C" w:rsidRPr="00D34CF8" w:rsidRDefault="00E9261C" w:rsidP="00837810">
      <w:pPr>
        <w:rPr>
          <w:rFonts w:asciiTheme="minorHAnsi" w:hAnsiTheme="minorHAnsi" w:cstheme="minorHAnsi"/>
          <w:b/>
        </w:rPr>
      </w:pPr>
      <w:bookmarkStart w:id="0" w:name="OLE_LINK5"/>
      <w:bookmarkStart w:id="1" w:name="OLE_LINK6"/>
      <w:r w:rsidRPr="00D34CF8">
        <w:rPr>
          <w:rFonts w:asciiTheme="minorHAnsi" w:hAnsiTheme="minorHAnsi" w:cstheme="minorHAnsi"/>
          <w:b/>
        </w:rPr>
        <w:t>BOOKS</w:t>
      </w:r>
    </w:p>
    <w:p w14:paraId="491505C5" w14:textId="77777777" w:rsidR="00E9261C" w:rsidRPr="00D34CF8" w:rsidRDefault="00E9261C" w:rsidP="00837810">
      <w:pPr>
        <w:rPr>
          <w:rFonts w:asciiTheme="minorHAnsi" w:hAnsiTheme="minorHAnsi" w:cstheme="minorHAnsi"/>
          <w:b/>
        </w:rPr>
      </w:pPr>
    </w:p>
    <w:p w14:paraId="468B22EB" w14:textId="77777777" w:rsidR="00E9261C" w:rsidRPr="00D34CF8" w:rsidRDefault="00E9261C" w:rsidP="00E9261C">
      <w:pPr>
        <w:rPr>
          <w:rFonts w:asciiTheme="minorHAnsi" w:hAnsiTheme="minorHAnsi" w:cstheme="minorHAnsi"/>
        </w:rPr>
      </w:pPr>
      <w:r w:rsidRPr="00D34CF8">
        <w:rPr>
          <w:rFonts w:asciiTheme="minorHAnsi" w:hAnsiTheme="minorHAnsi" w:cstheme="minorHAnsi"/>
          <w:b/>
        </w:rPr>
        <w:t xml:space="preserve">Slayter, E. </w:t>
      </w:r>
      <w:r w:rsidRPr="00D34CF8">
        <w:rPr>
          <w:rFonts w:asciiTheme="minorHAnsi" w:hAnsiTheme="minorHAnsi" w:cstheme="minorHAnsi"/>
          <w:bCs/>
        </w:rPr>
        <w:t>and Johnson, L., Eds. (2021).</w:t>
      </w:r>
      <w:r w:rsidRPr="00D34CF8">
        <w:rPr>
          <w:rFonts w:asciiTheme="minorHAnsi" w:hAnsiTheme="minorHAnsi" w:cstheme="minorHAnsi"/>
          <w:b/>
        </w:rPr>
        <w:t xml:space="preserve"> </w:t>
      </w:r>
      <w:r w:rsidRPr="00D34CF8">
        <w:rPr>
          <w:rFonts w:asciiTheme="minorHAnsi" w:hAnsiTheme="minorHAnsi" w:cstheme="minorHAnsi"/>
          <w:i/>
          <w:iCs/>
          <w:color w:val="222222"/>
          <w:bdr w:val="none" w:sz="0" w:space="0" w:color="auto" w:frame="1"/>
        </w:rPr>
        <w:t>Social work practice and the disability community: An intersectional anti-oppressive approach</w:t>
      </w:r>
      <w:r w:rsidRPr="00D34CF8">
        <w:rPr>
          <w:rFonts w:asciiTheme="minorHAnsi" w:hAnsiTheme="minorHAnsi" w:cstheme="minorHAnsi"/>
          <w:color w:val="222222"/>
          <w:bdr w:val="none" w:sz="0" w:space="0" w:color="auto" w:frame="1"/>
        </w:rPr>
        <w:t>.  Open Social Work Education.</w:t>
      </w:r>
    </w:p>
    <w:p w14:paraId="62C76EBB" w14:textId="77777777" w:rsidR="00E9261C" w:rsidRPr="00D34CF8" w:rsidRDefault="00E9261C" w:rsidP="00E9261C">
      <w:pPr>
        <w:spacing w:before="100" w:beforeAutospacing="1" w:after="90"/>
        <w:rPr>
          <w:rFonts w:asciiTheme="minorHAnsi" w:hAnsiTheme="minorHAnsi" w:cstheme="minorHAnsi"/>
          <w:color w:val="444444"/>
        </w:rPr>
      </w:pPr>
      <w:r w:rsidRPr="00D34CF8">
        <w:rPr>
          <w:rFonts w:asciiTheme="minorHAnsi" w:hAnsiTheme="minorHAnsi" w:cstheme="minorHAnsi"/>
          <w:b/>
        </w:rPr>
        <w:t xml:space="preserve">Slayter, E. </w:t>
      </w:r>
      <w:r w:rsidRPr="00D34CF8">
        <w:rPr>
          <w:rFonts w:asciiTheme="minorHAnsi" w:hAnsiTheme="minorHAnsi" w:cstheme="minorHAnsi"/>
          <w:bCs/>
        </w:rPr>
        <w:t xml:space="preserve">(2020). </w:t>
      </w:r>
      <w:r w:rsidRPr="00D34CF8">
        <w:rPr>
          <w:rFonts w:asciiTheme="minorHAnsi" w:hAnsiTheme="minorHAnsi" w:cstheme="minorHAnsi"/>
          <w:bCs/>
          <w:i/>
          <w:iCs/>
        </w:rPr>
        <w:t>A primer on social work practice evaluation: How to participate in the process of evidence-based practice</w:t>
      </w:r>
      <w:r w:rsidRPr="00D34CF8">
        <w:rPr>
          <w:rFonts w:asciiTheme="minorHAnsi" w:hAnsiTheme="minorHAnsi" w:cstheme="minorHAnsi"/>
          <w:bCs/>
        </w:rPr>
        <w:t>. Pressbooks.</w:t>
      </w:r>
      <w:r w:rsidRPr="00D34CF8">
        <w:rPr>
          <w:rFonts w:asciiTheme="minorHAnsi" w:hAnsiTheme="minorHAnsi" w:cstheme="minorHAnsi"/>
          <w:color w:val="444444"/>
        </w:rPr>
        <w:t xml:space="preserve"> </w:t>
      </w:r>
    </w:p>
    <w:p w14:paraId="17EFE237" w14:textId="77777777" w:rsidR="00E809E5" w:rsidRPr="00D34CF8" w:rsidRDefault="00E809E5" w:rsidP="00837810">
      <w:pPr>
        <w:rPr>
          <w:rFonts w:asciiTheme="minorHAnsi" w:hAnsiTheme="minorHAnsi" w:cstheme="minorHAnsi"/>
          <w:b/>
        </w:rPr>
      </w:pPr>
    </w:p>
    <w:p w14:paraId="68C60922" w14:textId="77777777" w:rsidR="00F25ACC" w:rsidRPr="00D34CF8" w:rsidRDefault="00827252" w:rsidP="00837810">
      <w:pPr>
        <w:rPr>
          <w:rFonts w:asciiTheme="minorHAnsi" w:hAnsiTheme="minorHAnsi" w:cstheme="minorHAnsi"/>
        </w:rPr>
      </w:pPr>
      <w:r w:rsidRPr="00D34CF8">
        <w:rPr>
          <w:rFonts w:asciiTheme="minorHAnsi" w:hAnsiTheme="minorHAnsi" w:cstheme="minorHAnsi"/>
          <w:b/>
        </w:rPr>
        <w:t>PEER-REVIEWED</w:t>
      </w:r>
      <w:r w:rsidR="00F25ACC" w:rsidRPr="00D34CF8">
        <w:rPr>
          <w:rFonts w:asciiTheme="minorHAnsi" w:hAnsiTheme="minorHAnsi" w:cstheme="minorHAnsi"/>
          <w:b/>
        </w:rPr>
        <w:t xml:space="preserve"> JOURNAL ARTICLES</w:t>
      </w:r>
    </w:p>
    <w:p w14:paraId="10593D30" w14:textId="77777777" w:rsidR="00F25ACC" w:rsidRPr="00D34CF8" w:rsidRDefault="00F25ACC" w:rsidP="000E6AD6">
      <w:pPr>
        <w:ind w:hanging="720"/>
        <w:rPr>
          <w:rStyle w:val="Strong"/>
          <w:rFonts w:asciiTheme="minorHAnsi" w:hAnsiTheme="minorHAnsi" w:cstheme="minorHAnsi"/>
          <w:b w:val="0"/>
        </w:rPr>
      </w:pPr>
    </w:p>
    <w:p w14:paraId="72D556F3" w14:textId="289833C4" w:rsidR="003731C6" w:rsidRDefault="003731C6" w:rsidP="003731C6">
      <w:pPr>
        <w:ind w:left="720" w:hanging="720"/>
        <w:rPr>
          <w:rFonts w:asciiTheme="minorHAnsi" w:hAnsiTheme="minorHAnsi" w:cstheme="minorHAnsi"/>
        </w:rPr>
      </w:pPr>
      <w:bookmarkStart w:id="2" w:name="OLE_LINK1"/>
      <w:bookmarkStart w:id="3" w:name="OLE_LINK2"/>
      <w:bookmarkStart w:id="4" w:name="OLE_LINK7"/>
      <w:bookmarkStart w:id="5" w:name="OLE_LINK8"/>
      <w:bookmarkStart w:id="6" w:name="OLE_LINK3"/>
      <w:bookmarkStart w:id="7" w:name="OLE_LINK4"/>
      <w:r w:rsidRPr="003731C6">
        <w:rPr>
          <w:rFonts w:asciiTheme="minorHAnsi" w:hAnsiTheme="minorHAnsi" w:cstheme="minorHAnsi"/>
          <w:b/>
          <w:bCs/>
        </w:rPr>
        <w:t>Slayter, E.</w:t>
      </w:r>
      <w:r w:rsidRPr="003731C6">
        <w:rPr>
          <w:rFonts w:asciiTheme="minorHAnsi" w:hAnsiTheme="minorHAnsi" w:cstheme="minorHAnsi"/>
        </w:rPr>
        <w:t xml:space="preserve"> (2021-forthcoming). </w:t>
      </w:r>
      <w:r w:rsidRPr="003731C6">
        <w:rPr>
          <w:rFonts w:asciiTheme="minorHAnsi" w:hAnsiTheme="minorHAnsi" w:cstheme="minorHAnsi"/>
        </w:rPr>
        <w:t>Tough nuts to crack: Initiating an imperfect racial justice accountability process within one School of Social Work from one perspective</w:t>
      </w:r>
      <w:r>
        <w:rPr>
          <w:rFonts w:asciiTheme="minorHAnsi" w:hAnsiTheme="minorHAnsi" w:cstheme="minorHAnsi"/>
        </w:rPr>
        <w:t xml:space="preserve">. </w:t>
      </w:r>
      <w:r w:rsidRPr="003731C6">
        <w:rPr>
          <w:rFonts w:asciiTheme="minorHAnsi" w:hAnsiTheme="minorHAnsi" w:cstheme="minorHAnsi"/>
          <w:i/>
          <w:iCs/>
        </w:rPr>
        <w:t xml:space="preserve">Reflections: Narratives of </w:t>
      </w:r>
      <w:r>
        <w:rPr>
          <w:rFonts w:asciiTheme="minorHAnsi" w:hAnsiTheme="minorHAnsi" w:cstheme="minorHAnsi"/>
          <w:i/>
          <w:iCs/>
        </w:rPr>
        <w:t>P</w:t>
      </w:r>
      <w:r w:rsidRPr="003731C6">
        <w:rPr>
          <w:rFonts w:asciiTheme="minorHAnsi" w:hAnsiTheme="minorHAnsi" w:cstheme="minorHAnsi"/>
          <w:i/>
          <w:iCs/>
        </w:rPr>
        <w:t xml:space="preserve">rofessional </w:t>
      </w:r>
      <w:r>
        <w:rPr>
          <w:rFonts w:asciiTheme="minorHAnsi" w:hAnsiTheme="minorHAnsi" w:cstheme="minorHAnsi"/>
          <w:i/>
          <w:iCs/>
        </w:rPr>
        <w:t>H</w:t>
      </w:r>
      <w:r w:rsidRPr="003731C6">
        <w:rPr>
          <w:rFonts w:asciiTheme="minorHAnsi" w:hAnsiTheme="minorHAnsi" w:cstheme="minorHAnsi"/>
          <w:i/>
          <w:iCs/>
        </w:rPr>
        <w:t>elping</w:t>
      </w:r>
      <w:r>
        <w:rPr>
          <w:rFonts w:asciiTheme="minorHAnsi" w:hAnsiTheme="minorHAnsi" w:cstheme="minorHAnsi"/>
        </w:rPr>
        <w:t>. Volume and issue to be determined.</w:t>
      </w:r>
    </w:p>
    <w:p w14:paraId="4A8D1A20" w14:textId="3DAEB7FE" w:rsidR="00E9261C" w:rsidRPr="00D34CF8" w:rsidRDefault="00985F7D" w:rsidP="00E809E5">
      <w:pPr>
        <w:ind w:left="720" w:hanging="720"/>
        <w:rPr>
          <w:rFonts w:asciiTheme="minorHAnsi" w:hAnsiTheme="minorHAnsi" w:cstheme="minorHAnsi"/>
          <w:iCs/>
        </w:rPr>
      </w:pPr>
      <w:r w:rsidRPr="00D34CF8">
        <w:rPr>
          <w:rFonts w:asciiTheme="minorHAnsi" w:hAnsiTheme="minorHAnsi" w:cstheme="minorHAnsi"/>
        </w:rPr>
        <w:t xml:space="preserve">Johnson, L., </w:t>
      </w:r>
      <w:r w:rsidRPr="00D34CF8">
        <w:rPr>
          <w:rFonts w:asciiTheme="minorHAnsi" w:hAnsiTheme="minorHAnsi" w:cstheme="minorHAnsi"/>
          <w:b/>
        </w:rPr>
        <w:t>Slayter, E.</w:t>
      </w:r>
      <w:r w:rsidRPr="00D34CF8">
        <w:rPr>
          <w:rFonts w:asciiTheme="minorHAnsi" w:hAnsiTheme="minorHAnsi" w:cstheme="minorHAnsi"/>
        </w:rPr>
        <w:t xml:space="preserve"> and Livingstone, A.</w:t>
      </w:r>
      <w:r w:rsidRPr="00D34CF8">
        <w:rPr>
          <w:rFonts w:asciiTheme="minorHAnsi" w:hAnsiTheme="minorHAnsi" w:cstheme="minorHAnsi"/>
          <w:bCs/>
          <w:color w:val="000000"/>
        </w:rPr>
        <w:t xml:space="preserve"> (</w:t>
      </w:r>
      <w:r w:rsidR="00056C0D" w:rsidRPr="00D34CF8">
        <w:rPr>
          <w:rFonts w:asciiTheme="minorHAnsi" w:hAnsiTheme="minorHAnsi" w:cstheme="minorHAnsi"/>
          <w:bCs/>
          <w:color w:val="000000"/>
        </w:rPr>
        <w:t>2020</w:t>
      </w:r>
      <w:r w:rsidRPr="00D34CF8">
        <w:rPr>
          <w:rFonts w:asciiTheme="minorHAnsi" w:hAnsiTheme="minorHAnsi" w:cstheme="minorHAnsi"/>
          <w:bCs/>
          <w:color w:val="000000"/>
        </w:rPr>
        <w:t>). Disability, race and ethnicity: An exploration of adoption outcomes among foster children</w:t>
      </w:r>
      <w:r w:rsidRPr="00D34CF8">
        <w:rPr>
          <w:rFonts w:asciiTheme="minorHAnsi" w:hAnsiTheme="minorHAnsi" w:cstheme="minorHAnsi"/>
        </w:rPr>
        <w:t xml:space="preserve">. </w:t>
      </w:r>
      <w:r w:rsidRPr="00D34CF8">
        <w:rPr>
          <w:rFonts w:asciiTheme="minorHAnsi" w:hAnsiTheme="minorHAnsi" w:cstheme="minorHAnsi"/>
          <w:i/>
        </w:rPr>
        <w:t>Adoption Quarterly.</w:t>
      </w:r>
      <w:r w:rsidR="00B4593D" w:rsidRPr="00D34CF8">
        <w:rPr>
          <w:rFonts w:asciiTheme="minorHAnsi" w:hAnsiTheme="minorHAnsi" w:cstheme="minorHAnsi"/>
          <w:iCs/>
        </w:rPr>
        <w:t xml:space="preserve"> 23:2, 110-134.</w:t>
      </w:r>
    </w:p>
    <w:p w14:paraId="2230269A" w14:textId="77777777" w:rsidR="00E809E5" w:rsidRPr="00D34CF8" w:rsidRDefault="00E809E5" w:rsidP="00E809E5">
      <w:pPr>
        <w:ind w:left="720" w:hanging="720"/>
        <w:rPr>
          <w:rFonts w:asciiTheme="minorHAnsi" w:hAnsiTheme="minorHAnsi" w:cstheme="minorHAnsi"/>
          <w:color w:val="000000"/>
        </w:rPr>
      </w:pPr>
      <w:r w:rsidRPr="00D34CF8">
        <w:rPr>
          <w:rFonts w:asciiTheme="minorHAnsi" w:hAnsiTheme="minorHAnsi" w:cstheme="minorHAnsi"/>
          <w:b/>
          <w:color w:val="000000"/>
        </w:rPr>
        <w:t>Slayter, E.</w:t>
      </w:r>
      <w:r w:rsidRPr="00D34CF8">
        <w:rPr>
          <w:rFonts w:asciiTheme="minorHAnsi" w:hAnsiTheme="minorHAnsi" w:cstheme="minorHAnsi"/>
          <w:color w:val="000000"/>
        </w:rPr>
        <w:t xml:space="preserve"> and Jensen, J. (2019). Parents with intellectual disabilities in the child protection system. </w:t>
      </w:r>
      <w:r w:rsidRPr="00D34CF8">
        <w:rPr>
          <w:rFonts w:asciiTheme="minorHAnsi" w:hAnsiTheme="minorHAnsi" w:cstheme="minorHAnsi"/>
          <w:i/>
          <w:color w:val="000000"/>
        </w:rPr>
        <w:t>Children &amp; Youth Services Review</w:t>
      </w:r>
      <w:r w:rsidRPr="00D34CF8">
        <w:rPr>
          <w:rFonts w:asciiTheme="minorHAnsi" w:hAnsiTheme="minorHAnsi" w:cstheme="minorHAnsi"/>
          <w:color w:val="000000"/>
        </w:rPr>
        <w:t>. 98: 297-304.</w:t>
      </w:r>
    </w:p>
    <w:p w14:paraId="2C45A7C8" w14:textId="77777777" w:rsidR="00FB17EC" w:rsidRPr="00D34CF8" w:rsidRDefault="00FB17EC" w:rsidP="00FB17EC">
      <w:pPr>
        <w:rPr>
          <w:rFonts w:asciiTheme="minorHAnsi" w:hAnsiTheme="minorHAnsi" w:cstheme="minorHAnsi"/>
          <w:color w:val="000000"/>
        </w:rPr>
      </w:pPr>
      <w:r w:rsidRPr="00D34CF8">
        <w:rPr>
          <w:rFonts w:asciiTheme="minorHAnsi" w:hAnsiTheme="minorHAnsi" w:cstheme="minorHAnsi"/>
          <w:color w:val="000000"/>
        </w:rPr>
        <w:t>Lindley, L.C.,</w:t>
      </w:r>
      <w:r w:rsidRPr="00D34CF8">
        <w:rPr>
          <w:rStyle w:val="apple-converted-space"/>
          <w:rFonts w:asciiTheme="minorHAnsi" w:hAnsiTheme="minorHAnsi" w:cstheme="minorHAnsi"/>
          <w:color w:val="000000"/>
        </w:rPr>
        <w:t> </w:t>
      </w:r>
      <w:r w:rsidRPr="00D34CF8">
        <w:rPr>
          <w:rFonts w:asciiTheme="minorHAnsi" w:hAnsiTheme="minorHAnsi" w:cstheme="minorHAnsi"/>
          <w:color w:val="000000"/>
        </w:rPr>
        <w:t xml:space="preserve">&amp; </w:t>
      </w:r>
      <w:r w:rsidRPr="00D34CF8">
        <w:rPr>
          <w:rFonts w:asciiTheme="minorHAnsi" w:hAnsiTheme="minorHAnsi" w:cstheme="minorHAnsi"/>
          <w:b/>
          <w:color w:val="000000"/>
        </w:rPr>
        <w:t>Slayter, E.</w:t>
      </w:r>
      <w:r w:rsidRPr="00D34CF8">
        <w:rPr>
          <w:rFonts w:asciiTheme="minorHAnsi" w:hAnsiTheme="minorHAnsi" w:cstheme="minorHAnsi"/>
          <w:color w:val="000000"/>
        </w:rPr>
        <w:t xml:space="preserve"> (2018</w:t>
      </w:r>
      <w:r w:rsidR="006939A6" w:rsidRPr="00D34CF8">
        <w:rPr>
          <w:rFonts w:asciiTheme="minorHAnsi" w:hAnsiTheme="minorHAnsi" w:cstheme="minorHAnsi"/>
          <w:color w:val="000000"/>
        </w:rPr>
        <w:t>c</w:t>
      </w:r>
      <w:r w:rsidRPr="00D34CF8">
        <w:rPr>
          <w:rFonts w:asciiTheme="minorHAnsi" w:hAnsiTheme="minorHAnsi" w:cstheme="minorHAnsi"/>
          <w:color w:val="000000"/>
        </w:rPr>
        <w:t xml:space="preserve">). Serious illness and quality of end-of-life for children in US </w:t>
      </w:r>
    </w:p>
    <w:p w14:paraId="0742623A" w14:textId="77777777" w:rsidR="00FB17EC" w:rsidRPr="00D34CF8" w:rsidRDefault="00FB17EC" w:rsidP="00E809E5">
      <w:pPr>
        <w:ind w:left="720"/>
        <w:rPr>
          <w:rFonts w:asciiTheme="minorHAnsi" w:hAnsiTheme="minorHAnsi" w:cstheme="minorHAnsi"/>
        </w:rPr>
      </w:pPr>
      <w:r w:rsidRPr="00D34CF8">
        <w:rPr>
          <w:rFonts w:asciiTheme="minorHAnsi" w:hAnsiTheme="minorHAnsi" w:cstheme="minorHAnsi"/>
          <w:color w:val="000000"/>
        </w:rPr>
        <w:t>foster care: A national study.</w:t>
      </w:r>
      <w:r w:rsidRPr="00D34CF8">
        <w:rPr>
          <w:rStyle w:val="apple-converted-space"/>
          <w:rFonts w:asciiTheme="minorHAnsi" w:hAnsiTheme="minorHAnsi" w:cstheme="minorHAnsi"/>
          <w:b/>
          <w:bCs/>
          <w:color w:val="000000"/>
        </w:rPr>
        <w:t> </w:t>
      </w:r>
      <w:r w:rsidRPr="00D34CF8">
        <w:rPr>
          <w:rFonts w:asciiTheme="minorHAnsi" w:hAnsiTheme="minorHAnsi" w:cstheme="minorHAnsi"/>
          <w:i/>
          <w:iCs/>
          <w:color w:val="000000"/>
        </w:rPr>
        <w:t>American Journal of Hospice and Palliative Care</w:t>
      </w:r>
      <w:r w:rsidR="00F63088" w:rsidRPr="00D34CF8">
        <w:rPr>
          <w:rFonts w:asciiTheme="minorHAnsi" w:hAnsiTheme="minorHAnsi" w:cstheme="minorHAnsi"/>
          <w:i/>
          <w:iCs/>
          <w:color w:val="000000"/>
        </w:rPr>
        <w:t>. 35(12):1505-1511.</w:t>
      </w:r>
    </w:p>
    <w:p w14:paraId="18BEF1E3" w14:textId="77777777" w:rsidR="00D32F36" w:rsidRPr="00D34CF8" w:rsidRDefault="00D32F36" w:rsidP="00FB17EC">
      <w:pPr>
        <w:ind w:left="720" w:hanging="720"/>
        <w:rPr>
          <w:rFonts w:asciiTheme="minorHAnsi" w:hAnsiTheme="minorHAnsi" w:cstheme="minorHAnsi"/>
          <w:color w:val="000000"/>
        </w:rPr>
      </w:pPr>
      <w:r w:rsidRPr="00D34CF8">
        <w:rPr>
          <w:rFonts w:asciiTheme="minorHAnsi" w:hAnsiTheme="minorHAnsi" w:cstheme="minorHAnsi"/>
          <w:color w:val="000000"/>
        </w:rPr>
        <w:t xml:space="preserve">Lindley, L. and </w:t>
      </w:r>
      <w:r w:rsidRPr="00D34CF8">
        <w:rPr>
          <w:rFonts w:asciiTheme="minorHAnsi" w:hAnsiTheme="minorHAnsi" w:cstheme="minorHAnsi"/>
          <w:b/>
          <w:color w:val="000000"/>
        </w:rPr>
        <w:t>Slayter, E.</w:t>
      </w:r>
      <w:r w:rsidR="00FB17EC" w:rsidRPr="00D34CF8">
        <w:rPr>
          <w:rFonts w:asciiTheme="minorHAnsi" w:hAnsiTheme="minorHAnsi" w:cstheme="minorHAnsi"/>
          <w:color w:val="000000"/>
        </w:rPr>
        <w:t xml:space="preserve"> (2018</w:t>
      </w:r>
      <w:r w:rsidR="006939A6" w:rsidRPr="00D34CF8">
        <w:rPr>
          <w:rFonts w:asciiTheme="minorHAnsi" w:hAnsiTheme="minorHAnsi" w:cstheme="minorHAnsi"/>
          <w:color w:val="000000"/>
        </w:rPr>
        <w:t>b</w:t>
      </w:r>
      <w:r w:rsidRPr="00D34CF8">
        <w:rPr>
          <w:rFonts w:asciiTheme="minorHAnsi" w:hAnsiTheme="minorHAnsi" w:cstheme="minorHAnsi"/>
          <w:color w:val="000000"/>
        </w:rPr>
        <w:t xml:space="preserve">). Prior trauma exposure and serious illness at end of life: A national study of children in the U.S. foster care system from 2005-2015.  </w:t>
      </w:r>
      <w:r w:rsidRPr="00D34CF8">
        <w:rPr>
          <w:rFonts w:asciiTheme="minorHAnsi" w:hAnsiTheme="minorHAnsi" w:cstheme="minorHAnsi"/>
          <w:i/>
          <w:color w:val="000000"/>
        </w:rPr>
        <w:t>Journal of Pain and Symptom Management</w:t>
      </w:r>
      <w:r w:rsidRPr="00D34CF8">
        <w:rPr>
          <w:rFonts w:asciiTheme="minorHAnsi" w:hAnsiTheme="minorHAnsi" w:cstheme="minorHAnsi"/>
          <w:color w:val="000000"/>
        </w:rPr>
        <w:t>.</w:t>
      </w:r>
      <w:r w:rsidR="00FB17EC" w:rsidRPr="00D34CF8">
        <w:rPr>
          <w:rFonts w:asciiTheme="minorHAnsi" w:hAnsiTheme="minorHAnsi" w:cstheme="minorHAnsi"/>
          <w:color w:val="000000"/>
        </w:rPr>
        <w:t xml:space="preserve"> </w:t>
      </w:r>
      <w:r w:rsidR="00F63088" w:rsidRPr="00D34CF8">
        <w:rPr>
          <w:rFonts w:asciiTheme="minorHAnsi" w:hAnsiTheme="minorHAnsi" w:cstheme="minorHAnsi"/>
          <w:color w:val="000000"/>
        </w:rPr>
        <w:t>56(3): 309-317.</w:t>
      </w:r>
    </w:p>
    <w:p w14:paraId="70524862" w14:textId="77777777" w:rsidR="0012129D" w:rsidRPr="00D34CF8" w:rsidRDefault="00D0796D" w:rsidP="00E9261C">
      <w:pPr>
        <w:ind w:left="720" w:hanging="720"/>
        <w:rPr>
          <w:rFonts w:asciiTheme="minorHAnsi" w:hAnsiTheme="minorHAnsi" w:cstheme="minorHAnsi"/>
        </w:rPr>
      </w:pPr>
      <w:r w:rsidRPr="00D34CF8">
        <w:rPr>
          <w:rFonts w:asciiTheme="minorHAnsi" w:hAnsiTheme="minorHAnsi" w:cstheme="minorHAnsi"/>
          <w:color w:val="000000"/>
        </w:rPr>
        <w:t xml:space="preserve">Lindley, L. and </w:t>
      </w:r>
      <w:r w:rsidRPr="00D34CF8">
        <w:rPr>
          <w:rFonts w:asciiTheme="minorHAnsi" w:hAnsiTheme="minorHAnsi" w:cstheme="minorHAnsi"/>
          <w:b/>
          <w:color w:val="000000"/>
        </w:rPr>
        <w:t>Slayter, E.</w:t>
      </w:r>
      <w:r w:rsidRPr="00D34CF8">
        <w:rPr>
          <w:rFonts w:asciiTheme="minorHAnsi" w:hAnsiTheme="minorHAnsi" w:cstheme="minorHAnsi"/>
          <w:color w:val="000000"/>
        </w:rPr>
        <w:t xml:space="preserve"> (</w:t>
      </w:r>
      <w:r w:rsidR="006939A6" w:rsidRPr="00D34CF8">
        <w:rPr>
          <w:rFonts w:asciiTheme="minorHAnsi" w:hAnsiTheme="minorHAnsi" w:cstheme="minorHAnsi"/>
          <w:color w:val="000000"/>
        </w:rPr>
        <w:t>2018a</w:t>
      </w:r>
      <w:r w:rsidRPr="00D34CF8">
        <w:rPr>
          <w:rFonts w:asciiTheme="minorHAnsi" w:hAnsiTheme="minorHAnsi" w:cstheme="minorHAnsi"/>
          <w:color w:val="000000"/>
        </w:rPr>
        <w:t xml:space="preserve">). End-of-life trends and patterns among children in the US foster care system: 2005-2015.  </w:t>
      </w:r>
      <w:r w:rsidRPr="00D34CF8">
        <w:rPr>
          <w:rFonts w:asciiTheme="minorHAnsi" w:hAnsiTheme="minorHAnsi" w:cstheme="minorHAnsi"/>
          <w:i/>
          <w:color w:val="000000"/>
        </w:rPr>
        <w:t>Death Studies</w:t>
      </w:r>
      <w:r w:rsidRPr="00D34CF8">
        <w:rPr>
          <w:rFonts w:asciiTheme="minorHAnsi" w:hAnsiTheme="minorHAnsi" w:cstheme="minorHAnsi"/>
          <w:color w:val="000000"/>
        </w:rPr>
        <w:t xml:space="preserve">. </w:t>
      </w:r>
      <w:r w:rsidR="00F63088" w:rsidRPr="00D34CF8">
        <w:rPr>
          <w:rFonts w:asciiTheme="minorHAnsi" w:hAnsiTheme="minorHAnsi" w:cstheme="minorHAnsi"/>
          <w:color w:val="000000"/>
        </w:rPr>
        <w:t>43(4): 248-259.</w:t>
      </w:r>
      <w:bookmarkEnd w:id="2"/>
      <w:bookmarkEnd w:id="3"/>
    </w:p>
    <w:p w14:paraId="1FAFDD47" w14:textId="77777777" w:rsidR="00890262" w:rsidRPr="00D34CF8" w:rsidRDefault="00890262" w:rsidP="00890262">
      <w:pPr>
        <w:widowControl w:val="0"/>
        <w:autoSpaceDE w:val="0"/>
        <w:autoSpaceDN w:val="0"/>
        <w:adjustRightInd w:val="0"/>
        <w:ind w:left="720" w:hanging="720"/>
        <w:rPr>
          <w:rFonts w:asciiTheme="minorHAnsi" w:hAnsiTheme="minorHAnsi" w:cstheme="minorHAnsi"/>
        </w:rPr>
      </w:pPr>
      <w:r w:rsidRPr="00D34CF8">
        <w:rPr>
          <w:rFonts w:asciiTheme="minorHAnsi" w:hAnsiTheme="minorHAnsi" w:cstheme="minorHAnsi"/>
          <w:b/>
          <w:bCs/>
        </w:rPr>
        <w:t>Slayter</w:t>
      </w:r>
      <w:r w:rsidRPr="00D34CF8">
        <w:rPr>
          <w:rFonts w:asciiTheme="minorHAnsi" w:hAnsiTheme="minorHAnsi" w:cstheme="minorHAnsi"/>
          <w:b/>
          <w:bCs/>
          <w:lang w:val="ru-RU"/>
        </w:rPr>
        <w:t xml:space="preserve">, </w:t>
      </w:r>
      <w:r w:rsidRPr="00D34CF8">
        <w:rPr>
          <w:rFonts w:asciiTheme="minorHAnsi" w:hAnsiTheme="minorHAnsi" w:cstheme="minorHAnsi"/>
          <w:b/>
          <w:bCs/>
        </w:rPr>
        <w:t>E</w:t>
      </w:r>
      <w:r w:rsidRPr="00D34CF8">
        <w:rPr>
          <w:rFonts w:asciiTheme="minorHAnsi" w:hAnsiTheme="minorHAnsi" w:cstheme="minorHAnsi"/>
          <w:b/>
          <w:bCs/>
          <w:lang w:val="ru-RU"/>
        </w:rPr>
        <w:t>.</w:t>
      </w:r>
      <w:r w:rsidR="00787501" w:rsidRPr="00D34CF8">
        <w:rPr>
          <w:rFonts w:asciiTheme="minorHAnsi" w:hAnsiTheme="minorHAnsi" w:cstheme="minorHAnsi"/>
          <w:bCs/>
          <w:lang w:val="ru-RU"/>
        </w:rPr>
        <w:t xml:space="preserve"> </w:t>
      </w:r>
      <w:r w:rsidR="00A95148" w:rsidRPr="00D34CF8">
        <w:rPr>
          <w:rFonts w:asciiTheme="minorHAnsi" w:hAnsiTheme="minorHAnsi" w:cstheme="minorHAnsi"/>
          <w:bCs/>
          <w:lang w:val="ru-RU"/>
        </w:rPr>
        <w:t xml:space="preserve">, Lightfoot, E. and Leisey, M. </w:t>
      </w:r>
      <w:r w:rsidR="008F1061" w:rsidRPr="00D34CF8">
        <w:rPr>
          <w:rFonts w:asciiTheme="minorHAnsi" w:hAnsiTheme="minorHAnsi" w:cstheme="minorHAnsi"/>
          <w:bCs/>
          <w:lang w:val="ru-RU"/>
        </w:rPr>
        <w:t>(201</w:t>
      </w:r>
      <w:r w:rsidR="008F1061" w:rsidRPr="00D34CF8">
        <w:rPr>
          <w:rFonts w:asciiTheme="minorHAnsi" w:hAnsiTheme="minorHAnsi" w:cstheme="minorHAnsi"/>
          <w:bCs/>
        </w:rPr>
        <w:t>8</w:t>
      </w:r>
      <w:r w:rsidRPr="00D34CF8">
        <w:rPr>
          <w:rFonts w:asciiTheme="minorHAnsi" w:hAnsiTheme="minorHAnsi" w:cstheme="minorHAnsi"/>
          <w:bCs/>
          <w:lang w:val="ru-RU"/>
        </w:rPr>
        <w:t xml:space="preserve">). </w:t>
      </w:r>
      <w:r w:rsidRPr="00D34CF8">
        <w:rPr>
          <w:rFonts w:asciiTheme="minorHAnsi" w:hAnsiTheme="minorHAnsi" w:cstheme="minorHAnsi"/>
        </w:rPr>
        <w:t xml:space="preserve">Intimate partner violence among transitional-aged young woman with and without disabilities.  </w:t>
      </w:r>
      <w:r w:rsidRPr="00D34CF8">
        <w:rPr>
          <w:rFonts w:asciiTheme="minorHAnsi" w:hAnsiTheme="minorHAnsi" w:cstheme="minorHAnsi"/>
          <w:bCs/>
          <w:i/>
        </w:rPr>
        <w:t>Journal of Aggression, Maltreatment and Trauma</w:t>
      </w:r>
      <w:r w:rsidRPr="00D34CF8">
        <w:rPr>
          <w:rFonts w:asciiTheme="minorHAnsi" w:hAnsiTheme="minorHAnsi" w:cstheme="minorHAnsi"/>
          <w:bCs/>
        </w:rPr>
        <w:t xml:space="preserve">. </w:t>
      </w:r>
      <w:r w:rsidR="008F1061" w:rsidRPr="00D34CF8">
        <w:rPr>
          <w:rFonts w:asciiTheme="minorHAnsi" w:hAnsiTheme="minorHAnsi" w:cstheme="minorHAnsi"/>
          <w:bCs/>
        </w:rPr>
        <w:t>27(3), 275-290</w:t>
      </w:r>
      <w:r w:rsidRPr="00D34CF8">
        <w:rPr>
          <w:rFonts w:asciiTheme="minorHAnsi" w:hAnsiTheme="minorHAnsi" w:cstheme="minorHAnsi"/>
          <w:bCs/>
        </w:rPr>
        <w:t>.</w:t>
      </w:r>
    </w:p>
    <w:bookmarkEnd w:id="4"/>
    <w:bookmarkEnd w:id="5"/>
    <w:p w14:paraId="38C8A211" w14:textId="77777777" w:rsidR="000E6AD6" w:rsidRPr="00D34CF8" w:rsidRDefault="000E6AD6" w:rsidP="000E6AD6">
      <w:pPr>
        <w:widowControl w:val="0"/>
        <w:autoSpaceDE w:val="0"/>
        <w:autoSpaceDN w:val="0"/>
        <w:adjustRightInd w:val="0"/>
        <w:ind w:left="720" w:hanging="720"/>
        <w:rPr>
          <w:rFonts w:asciiTheme="minorHAnsi" w:hAnsiTheme="minorHAnsi" w:cstheme="minorHAnsi"/>
        </w:rPr>
      </w:pPr>
      <w:r w:rsidRPr="00D34CF8">
        <w:rPr>
          <w:rFonts w:asciiTheme="minorHAnsi" w:hAnsiTheme="minorHAnsi" w:cstheme="minorHAnsi"/>
          <w:b/>
          <w:bCs/>
        </w:rPr>
        <w:t>Slayter</w:t>
      </w:r>
      <w:r w:rsidRPr="00D34CF8">
        <w:rPr>
          <w:rFonts w:asciiTheme="minorHAnsi" w:hAnsiTheme="minorHAnsi" w:cstheme="minorHAnsi"/>
          <w:b/>
          <w:bCs/>
          <w:lang w:val="ru-RU"/>
        </w:rPr>
        <w:t xml:space="preserve">, </w:t>
      </w:r>
      <w:r w:rsidRPr="00D34CF8">
        <w:rPr>
          <w:rFonts w:asciiTheme="minorHAnsi" w:hAnsiTheme="minorHAnsi" w:cstheme="minorHAnsi"/>
          <w:b/>
          <w:bCs/>
        </w:rPr>
        <w:t>E</w:t>
      </w:r>
      <w:r w:rsidRPr="00D34CF8">
        <w:rPr>
          <w:rFonts w:asciiTheme="minorHAnsi" w:hAnsiTheme="minorHAnsi" w:cstheme="minorHAnsi"/>
          <w:b/>
          <w:bCs/>
          <w:lang w:val="ru-RU"/>
        </w:rPr>
        <w:t>.</w:t>
      </w:r>
      <w:r w:rsidR="008F71B4" w:rsidRPr="00D34CF8">
        <w:rPr>
          <w:rFonts w:asciiTheme="minorHAnsi" w:hAnsiTheme="minorHAnsi" w:cstheme="minorHAnsi"/>
          <w:bCs/>
          <w:lang w:val="ru-RU"/>
        </w:rPr>
        <w:t xml:space="preserve"> (2017</w:t>
      </w:r>
      <w:r w:rsidRPr="00D34CF8">
        <w:rPr>
          <w:rFonts w:asciiTheme="minorHAnsi" w:hAnsiTheme="minorHAnsi" w:cstheme="minorHAnsi"/>
          <w:bCs/>
          <w:lang w:val="ru-RU"/>
        </w:rPr>
        <w:t xml:space="preserve">). </w:t>
      </w:r>
      <w:r w:rsidRPr="00D34CF8">
        <w:rPr>
          <w:rFonts w:asciiTheme="minorHAnsi" w:hAnsiTheme="minorHAnsi" w:cstheme="minorHAnsi"/>
        </w:rPr>
        <w:t xml:space="preserve">Suicidality </w:t>
      </w:r>
      <w:r w:rsidR="00C751FC" w:rsidRPr="00D34CF8">
        <w:rPr>
          <w:rFonts w:asciiTheme="minorHAnsi" w:hAnsiTheme="minorHAnsi" w:cstheme="minorHAnsi"/>
        </w:rPr>
        <w:t>among transitional-aged youth with d</w:t>
      </w:r>
      <w:r w:rsidRPr="00D34CF8">
        <w:rPr>
          <w:rFonts w:asciiTheme="minorHAnsi" w:hAnsiTheme="minorHAnsi" w:cstheme="minorHAnsi"/>
        </w:rPr>
        <w:t xml:space="preserve">isabilities: </w:t>
      </w:r>
    </w:p>
    <w:p w14:paraId="03FE45A3" w14:textId="4F96CDB9" w:rsidR="00992810" w:rsidRDefault="00C751FC" w:rsidP="0012129D">
      <w:pPr>
        <w:widowControl w:val="0"/>
        <w:autoSpaceDE w:val="0"/>
        <w:autoSpaceDN w:val="0"/>
        <w:adjustRightInd w:val="0"/>
        <w:ind w:left="720"/>
        <w:rPr>
          <w:rFonts w:asciiTheme="minorHAnsi" w:hAnsiTheme="minorHAnsi" w:cstheme="minorHAnsi"/>
          <w:bCs/>
        </w:rPr>
      </w:pPr>
      <w:r w:rsidRPr="00D34CF8">
        <w:rPr>
          <w:rFonts w:asciiTheme="minorHAnsi" w:hAnsiTheme="minorHAnsi" w:cstheme="minorHAnsi"/>
        </w:rPr>
        <w:t>Implications for social work p</w:t>
      </w:r>
      <w:r w:rsidR="000E6AD6" w:rsidRPr="00D34CF8">
        <w:rPr>
          <w:rFonts w:asciiTheme="minorHAnsi" w:hAnsiTheme="minorHAnsi" w:cstheme="minorHAnsi"/>
        </w:rPr>
        <w:t xml:space="preserve">ractice.  </w:t>
      </w:r>
      <w:r w:rsidR="000E6AD6" w:rsidRPr="00D34CF8">
        <w:rPr>
          <w:rFonts w:asciiTheme="minorHAnsi" w:hAnsiTheme="minorHAnsi" w:cstheme="minorHAnsi"/>
          <w:bCs/>
          <w:i/>
        </w:rPr>
        <w:t>Psikhologicheskaya nauka i obrazovanie</w:t>
      </w:r>
      <w:r w:rsidR="000E6AD6" w:rsidRPr="00D34CF8">
        <w:rPr>
          <w:rFonts w:asciiTheme="minorHAnsi" w:hAnsiTheme="minorHAnsi" w:cstheme="minorHAnsi"/>
          <w:bCs/>
        </w:rPr>
        <w:t xml:space="preserve"> [</w:t>
      </w:r>
      <w:r w:rsidR="000E6AD6" w:rsidRPr="00D34CF8">
        <w:rPr>
          <w:rFonts w:asciiTheme="minorHAnsi" w:hAnsiTheme="minorHAnsi" w:cstheme="minorHAnsi"/>
          <w:bCs/>
          <w:i/>
        </w:rPr>
        <w:t>Psychological Science and Education</w:t>
      </w:r>
      <w:r w:rsidR="000E6AD6" w:rsidRPr="00D34CF8">
        <w:rPr>
          <w:rFonts w:asciiTheme="minorHAnsi" w:hAnsiTheme="minorHAnsi" w:cstheme="minorHAnsi"/>
          <w:bCs/>
        </w:rPr>
        <w:t>], 201</w:t>
      </w:r>
      <w:r w:rsidR="00B04CF2" w:rsidRPr="00D34CF8">
        <w:rPr>
          <w:rFonts w:asciiTheme="minorHAnsi" w:hAnsiTheme="minorHAnsi" w:cstheme="minorHAnsi"/>
          <w:bCs/>
        </w:rPr>
        <w:t>7</w:t>
      </w:r>
      <w:r w:rsidR="000E6AD6" w:rsidRPr="00D34CF8">
        <w:rPr>
          <w:rFonts w:asciiTheme="minorHAnsi" w:hAnsiTheme="minorHAnsi" w:cstheme="minorHAnsi"/>
          <w:bCs/>
        </w:rPr>
        <w:t>. 21(4), 75–82.</w:t>
      </w:r>
    </w:p>
    <w:p w14:paraId="675F249F" w14:textId="77777777" w:rsidR="003731C6" w:rsidRPr="00D34CF8" w:rsidRDefault="003731C6" w:rsidP="0012129D">
      <w:pPr>
        <w:widowControl w:val="0"/>
        <w:autoSpaceDE w:val="0"/>
        <w:autoSpaceDN w:val="0"/>
        <w:adjustRightInd w:val="0"/>
        <w:ind w:left="720"/>
        <w:rPr>
          <w:rFonts w:asciiTheme="minorHAnsi" w:hAnsiTheme="minorHAnsi" w:cstheme="minorHAnsi"/>
        </w:rPr>
      </w:pPr>
    </w:p>
    <w:p w14:paraId="480CCF9D" w14:textId="77777777" w:rsidR="003731C6" w:rsidRPr="00D34CF8" w:rsidRDefault="003731C6" w:rsidP="003731C6">
      <w:pPr>
        <w:rPr>
          <w:rFonts w:asciiTheme="minorHAnsi" w:hAnsiTheme="minorHAnsi" w:cstheme="minorHAnsi"/>
        </w:rPr>
      </w:pPr>
      <w:r w:rsidRPr="00D34CF8">
        <w:rPr>
          <w:rFonts w:asciiTheme="minorHAnsi" w:hAnsiTheme="minorHAnsi" w:cstheme="minorHAnsi"/>
          <w:b/>
        </w:rPr>
        <w:lastRenderedPageBreak/>
        <w:t>PEER-REVIEWED JOURNAL ARTICLES, continued</w:t>
      </w:r>
    </w:p>
    <w:p w14:paraId="541C9A57" w14:textId="77777777" w:rsidR="003731C6" w:rsidRDefault="003731C6" w:rsidP="00992810">
      <w:pPr>
        <w:widowControl w:val="0"/>
        <w:autoSpaceDE w:val="0"/>
        <w:autoSpaceDN w:val="0"/>
        <w:adjustRightInd w:val="0"/>
        <w:ind w:left="720" w:hanging="720"/>
        <w:rPr>
          <w:rFonts w:asciiTheme="minorHAnsi" w:hAnsiTheme="minorHAnsi" w:cstheme="minorHAnsi"/>
          <w:b/>
        </w:rPr>
      </w:pPr>
    </w:p>
    <w:p w14:paraId="4CC2416D" w14:textId="2E858A6F" w:rsidR="009B6AE5" w:rsidRPr="00D34CF8" w:rsidRDefault="009B6AE5" w:rsidP="00992810">
      <w:pPr>
        <w:widowControl w:val="0"/>
        <w:autoSpaceDE w:val="0"/>
        <w:autoSpaceDN w:val="0"/>
        <w:adjustRightInd w:val="0"/>
        <w:ind w:left="720" w:hanging="720"/>
        <w:rPr>
          <w:rFonts w:asciiTheme="minorHAnsi" w:hAnsiTheme="minorHAnsi" w:cstheme="minorHAnsi"/>
        </w:rPr>
      </w:pPr>
      <w:r w:rsidRPr="00D34CF8">
        <w:rPr>
          <w:rFonts w:asciiTheme="minorHAnsi" w:hAnsiTheme="minorHAnsi" w:cstheme="minorHAnsi"/>
          <w:b/>
        </w:rPr>
        <w:t xml:space="preserve">Slayter, E. </w:t>
      </w:r>
      <w:r w:rsidRPr="00D34CF8">
        <w:rPr>
          <w:rFonts w:asciiTheme="minorHAnsi" w:hAnsiTheme="minorHAnsi" w:cstheme="minorHAnsi"/>
        </w:rPr>
        <w:t xml:space="preserve">(2017).  The vagaries of veiling: Navigating culture and social change in a Turkish-American family.  </w:t>
      </w:r>
      <w:r w:rsidRPr="00D34CF8">
        <w:rPr>
          <w:rFonts w:asciiTheme="minorHAnsi" w:hAnsiTheme="minorHAnsi" w:cstheme="minorHAnsi"/>
          <w:i/>
        </w:rPr>
        <w:t>The Sextant</w:t>
      </w:r>
      <w:r w:rsidRPr="00D34CF8">
        <w:rPr>
          <w:rFonts w:asciiTheme="minorHAnsi" w:hAnsiTheme="minorHAnsi" w:cstheme="minorHAnsi"/>
        </w:rPr>
        <w:t>, Salem State University, Salem, MA.</w:t>
      </w:r>
      <w:r w:rsidR="00BD5024" w:rsidRPr="00D34CF8">
        <w:rPr>
          <w:rFonts w:asciiTheme="minorHAnsi" w:hAnsiTheme="minorHAnsi" w:cstheme="minorHAnsi"/>
        </w:rPr>
        <w:t xml:space="preserve"> 23: 17-30.</w:t>
      </w:r>
    </w:p>
    <w:p w14:paraId="7E3D121C" w14:textId="05CAC93D" w:rsidR="00CD65AC" w:rsidRDefault="00455110" w:rsidP="003731C6">
      <w:pPr>
        <w:spacing w:before="40" w:after="40"/>
        <w:ind w:left="720" w:hanging="720"/>
        <w:rPr>
          <w:rFonts w:asciiTheme="minorHAnsi" w:hAnsiTheme="minorHAnsi" w:cstheme="minorHAnsi"/>
          <w:b/>
          <w:bCs/>
        </w:rPr>
      </w:pPr>
      <w:r w:rsidRPr="00D34CF8">
        <w:rPr>
          <w:rFonts w:asciiTheme="minorHAnsi" w:hAnsiTheme="minorHAnsi" w:cstheme="minorHAnsi"/>
          <w:b/>
          <w:bCs/>
        </w:rPr>
        <w:t>Slayter, E. </w:t>
      </w:r>
      <w:r w:rsidRPr="00D34CF8">
        <w:rPr>
          <w:rFonts w:asciiTheme="minorHAnsi" w:hAnsiTheme="minorHAnsi" w:cstheme="minorHAnsi"/>
        </w:rPr>
        <w:t> (2016</w:t>
      </w:r>
      <w:r w:rsidR="00B04CF2" w:rsidRPr="00D34CF8">
        <w:rPr>
          <w:rFonts w:asciiTheme="minorHAnsi" w:hAnsiTheme="minorHAnsi" w:cstheme="minorHAnsi"/>
        </w:rPr>
        <w:t>d</w:t>
      </w:r>
      <w:r w:rsidRPr="00D34CF8">
        <w:rPr>
          <w:rFonts w:asciiTheme="minorHAnsi" w:hAnsiTheme="minorHAnsi" w:cstheme="minorHAnsi"/>
        </w:rPr>
        <w:t>) By any means necessary: Infusing social injustice content into statistics courses</w:t>
      </w:r>
      <w:r w:rsidRPr="00D34CF8">
        <w:rPr>
          <w:rFonts w:asciiTheme="minorHAnsi" w:hAnsiTheme="minorHAnsi" w:cstheme="minorHAnsi"/>
          <w:i/>
          <w:iCs/>
        </w:rPr>
        <w:t xml:space="preserve">.  Journal of Social Work Education. </w:t>
      </w:r>
      <w:r w:rsidR="00673F1C" w:rsidRPr="00D34CF8">
        <w:rPr>
          <w:rFonts w:asciiTheme="minorHAnsi" w:hAnsiTheme="minorHAnsi" w:cstheme="minorHAnsi"/>
          <w:iCs/>
        </w:rPr>
        <w:t>53(2), 339-346.</w:t>
      </w:r>
    </w:p>
    <w:p w14:paraId="76CF1AE2" w14:textId="351192E4" w:rsidR="00455110" w:rsidRPr="00D34CF8" w:rsidRDefault="00455110" w:rsidP="00455110">
      <w:pPr>
        <w:spacing w:before="40" w:after="40"/>
        <w:ind w:left="720" w:hanging="720"/>
        <w:rPr>
          <w:rFonts w:asciiTheme="minorHAnsi" w:hAnsiTheme="minorHAnsi" w:cstheme="minorHAnsi"/>
          <w:b/>
          <w:bCs/>
        </w:rPr>
      </w:pPr>
      <w:r w:rsidRPr="00D34CF8">
        <w:rPr>
          <w:rFonts w:asciiTheme="minorHAnsi" w:hAnsiTheme="minorHAnsi" w:cstheme="minorHAnsi"/>
          <w:b/>
          <w:bCs/>
        </w:rPr>
        <w:t xml:space="preserve">Slayter, E.  </w:t>
      </w:r>
      <w:r w:rsidRPr="00D34CF8">
        <w:rPr>
          <w:rFonts w:asciiTheme="minorHAnsi" w:hAnsiTheme="minorHAnsi" w:cstheme="minorHAnsi"/>
          <w:bCs/>
        </w:rPr>
        <w:t>(2016</w:t>
      </w:r>
      <w:r w:rsidR="00B04CF2" w:rsidRPr="00D34CF8">
        <w:rPr>
          <w:rFonts w:asciiTheme="minorHAnsi" w:hAnsiTheme="minorHAnsi" w:cstheme="minorHAnsi"/>
          <w:bCs/>
        </w:rPr>
        <w:t>c</w:t>
      </w:r>
      <w:r w:rsidRPr="00D34CF8">
        <w:rPr>
          <w:rFonts w:asciiTheme="minorHAnsi" w:hAnsiTheme="minorHAnsi" w:cstheme="minorHAnsi"/>
          <w:bCs/>
        </w:rPr>
        <w:t>).</w:t>
      </w:r>
      <w:r w:rsidRPr="00D34CF8">
        <w:rPr>
          <w:rFonts w:asciiTheme="minorHAnsi" w:hAnsiTheme="minorHAnsi" w:cstheme="minorHAnsi"/>
          <w:b/>
          <w:bCs/>
        </w:rPr>
        <w:t xml:space="preserve"> </w:t>
      </w:r>
      <w:r w:rsidRPr="00D34CF8">
        <w:rPr>
          <w:rFonts w:asciiTheme="minorHAnsi" w:hAnsiTheme="minorHAnsi" w:cstheme="minorHAnsi"/>
          <w:bCs/>
        </w:rPr>
        <w:t xml:space="preserve">Foster care outcomes for youth with intellectual disabilities.  </w:t>
      </w:r>
      <w:r w:rsidRPr="00D34CF8">
        <w:rPr>
          <w:rFonts w:asciiTheme="minorHAnsi" w:hAnsiTheme="minorHAnsi" w:cstheme="minorHAnsi"/>
          <w:bCs/>
          <w:i/>
        </w:rPr>
        <w:t>Intellectual/Developmental Disabilities</w:t>
      </w:r>
      <w:r w:rsidRPr="00D34CF8">
        <w:rPr>
          <w:rFonts w:asciiTheme="minorHAnsi" w:hAnsiTheme="minorHAnsi" w:cstheme="minorHAnsi"/>
          <w:bCs/>
        </w:rPr>
        <w:t>.  54(5), 299-315.</w:t>
      </w:r>
    </w:p>
    <w:p w14:paraId="024746A4" w14:textId="77777777" w:rsidR="00BC003F" w:rsidRPr="00D34CF8" w:rsidRDefault="00F2009C" w:rsidP="00C75BE3">
      <w:pPr>
        <w:spacing w:before="40" w:after="40"/>
        <w:ind w:left="720" w:hanging="720"/>
        <w:rPr>
          <w:rFonts w:asciiTheme="minorHAnsi" w:hAnsiTheme="minorHAnsi" w:cstheme="minorHAnsi"/>
          <w:b/>
          <w:bCs/>
        </w:rPr>
      </w:pPr>
      <w:r w:rsidRPr="00D34CF8">
        <w:rPr>
          <w:rFonts w:asciiTheme="minorHAnsi" w:hAnsiTheme="minorHAnsi" w:cstheme="minorHAnsi"/>
          <w:b/>
          <w:bCs/>
        </w:rPr>
        <w:t xml:space="preserve">Slayter, E.  </w:t>
      </w:r>
      <w:r w:rsidRPr="00D34CF8">
        <w:rPr>
          <w:rFonts w:asciiTheme="minorHAnsi" w:hAnsiTheme="minorHAnsi" w:cstheme="minorHAnsi"/>
          <w:bCs/>
        </w:rPr>
        <w:t>(2016</w:t>
      </w:r>
      <w:r w:rsidR="00B04CF2" w:rsidRPr="00D34CF8">
        <w:rPr>
          <w:rFonts w:asciiTheme="minorHAnsi" w:hAnsiTheme="minorHAnsi" w:cstheme="minorHAnsi"/>
          <w:bCs/>
        </w:rPr>
        <w:t>b</w:t>
      </w:r>
      <w:r w:rsidRPr="00D34CF8">
        <w:rPr>
          <w:rFonts w:asciiTheme="minorHAnsi" w:hAnsiTheme="minorHAnsi" w:cstheme="minorHAnsi"/>
          <w:bCs/>
        </w:rPr>
        <w:t>).</w:t>
      </w:r>
      <w:r w:rsidRPr="00D34CF8">
        <w:rPr>
          <w:rFonts w:asciiTheme="minorHAnsi" w:hAnsiTheme="minorHAnsi" w:cstheme="minorHAnsi"/>
          <w:b/>
          <w:bCs/>
        </w:rPr>
        <w:t xml:space="preserve"> </w:t>
      </w:r>
      <w:r w:rsidR="00183E1B" w:rsidRPr="00D34CF8">
        <w:rPr>
          <w:rFonts w:asciiTheme="minorHAnsi" w:hAnsiTheme="minorHAnsi" w:cstheme="minorHAnsi"/>
          <w:bCs/>
        </w:rPr>
        <w:t>Youth with d</w:t>
      </w:r>
      <w:r w:rsidRPr="00D34CF8">
        <w:rPr>
          <w:rFonts w:asciiTheme="minorHAnsi" w:hAnsiTheme="minorHAnsi" w:cstheme="minorHAnsi"/>
          <w:bCs/>
        </w:rPr>
        <w:t>is</w:t>
      </w:r>
      <w:r w:rsidR="00183E1B" w:rsidRPr="00D34CF8">
        <w:rPr>
          <w:rFonts w:asciiTheme="minorHAnsi" w:hAnsiTheme="minorHAnsi" w:cstheme="minorHAnsi"/>
          <w:bCs/>
        </w:rPr>
        <w:t>abilities in t</w:t>
      </w:r>
      <w:r w:rsidR="00155C93" w:rsidRPr="00D34CF8">
        <w:rPr>
          <w:rFonts w:asciiTheme="minorHAnsi" w:hAnsiTheme="minorHAnsi" w:cstheme="minorHAnsi"/>
          <w:bCs/>
        </w:rPr>
        <w:t>he United States child welfare s</w:t>
      </w:r>
      <w:r w:rsidRPr="00D34CF8">
        <w:rPr>
          <w:rFonts w:asciiTheme="minorHAnsi" w:hAnsiTheme="minorHAnsi" w:cstheme="minorHAnsi"/>
          <w:bCs/>
        </w:rPr>
        <w:t xml:space="preserve">ystem.  </w:t>
      </w:r>
      <w:r w:rsidRPr="00D34CF8">
        <w:rPr>
          <w:rFonts w:asciiTheme="minorHAnsi" w:hAnsiTheme="minorHAnsi" w:cstheme="minorHAnsi"/>
          <w:bCs/>
          <w:i/>
        </w:rPr>
        <w:t>Children and Youth Services Review</w:t>
      </w:r>
      <w:r w:rsidRPr="00D34CF8">
        <w:rPr>
          <w:rFonts w:asciiTheme="minorHAnsi" w:hAnsiTheme="minorHAnsi" w:cstheme="minorHAnsi"/>
          <w:bCs/>
        </w:rPr>
        <w:t>.  64: 155-165.</w:t>
      </w:r>
    </w:p>
    <w:p w14:paraId="036DC2D8" w14:textId="77777777" w:rsidR="000B724C" w:rsidRPr="00D34CF8" w:rsidRDefault="00411B76" w:rsidP="000B724C">
      <w:pPr>
        <w:spacing w:before="40" w:after="40"/>
        <w:ind w:left="720" w:hanging="720"/>
        <w:rPr>
          <w:rFonts w:asciiTheme="minorHAnsi" w:hAnsiTheme="minorHAnsi" w:cstheme="minorHAnsi"/>
          <w:i/>
        </w:rPr>
      </w:pPr>
      <w:r w:rsidRPr="00D34CF8">
        <w:rPr>
          <w:rFonts w:asciiTheme="minorHAnsi" w:hAnsiTheme="minorHAnsi" w:cstheme="minorHAnsi"/>
          <w:b/>
          <w:bCs/>
        </w:rPr>
        <w:t xml:space="preserve">Slayter, E. </w:t>
      </w:r>
      <w:r w:rsidR="00047F2D" w:rsidRPr="00D34CF8">
        <w:rPr>
          <w:rFonts w:asciiTheme="minorHAnsi" w:hAnsiTheme="minorHAnsi" w:cstheme="minorHAnsi"/>
          <w:bCs/>
        </w:rPr>
        <w:t>(</w:t>
      </w:r>
      <w:r w:rsidRPr="00D34CF8">
        <w:rPr>
          <w:rFonts w:asciiTheme="minorHAnsi" w:hAnsiTheme="minorHAnsi" w:cstheme="minorHAnsi"/>
          <w:bCs/>
        </w:rPr>
        <w:t>2016</w:t>
      </w:r>
      <w:r w:rsidR="00B04CF2" w:rsidRPr="00D34CF8">
        <w:rPr>
          <w:rFonts w:asciiTheme="minorHAnsi" w:hAnsiTheme="minorHAnsi" w:cstheme="minorHAnsi"/>
          <w:bCs/>
        </w:rPr>
        <w:t>a</w:t>
      </w:r>
      <w:r w:rsidRPr="00D34CF8">
        <w:rPr>
          <w:rFonts w:asciiTheme="minorHAnsi" w:hAnsiTheme="minorHAnsi" w:cstheme="minorHAnsi"/>
          <w:bCs/>
        </w:rPr>
        <w:t xml:space="preserve">).  </w:t>
      </w:r>
      <w:r w:rsidRPr="00D34CF8">
        <w:rPr>
          <w:rFonts w:asciiTheme="minorHAnsi" w:hAnsiTheme="minorHAnsi" w:cstheme="minorHAnsi"/>
        </w:rPr>
        <w:t xml:space="preserve">Disparities in substance abuse treatment utilization among women with intellectual disability.  </w:t>
      </w:r>
      <w:r w:rsidRPr="00D34CF8">
        <w:rPr>
          <w:rFonts w:asciiTheme="minorHAnsi" w:hAnsiTheme="minorHAnsi" w:cstheme="minorHAnsi"/>
          <w:i/>
        </w:rPr>
        <w:t xml:space="preserve">Journal of Social Work in Disability and Rehabilitation. </w:t>
      </w:r>
      <w:r w:rsidR="00155C93" w:rsidRPr="00D34CF8">
        <w:rPr>
          <w:rFonts w:asciiTheme="minorHAnsi" w:hAnsiTheme="minorHAnsi" w:cstheme="minorHAnsi"/>
          <w:lang w:val="en"/>
        </w:rPr>
        <w:t>15(2):96-115.</w:t>
      </w:r>
      <w:r w:rsidRPr="00D34CF8">
        <w:rPr>
          <w:rFonts w:asciiTheme="minorHAnsi" w:hAnsiTheme="minorHAnsi" w:cstheme="minorHAnsi"/>
          <w:i/>
        </w:rPr>
        <w:t xml:space="preserve"> </w:t>
      </w:r>
    </w:p>
    <w:p w14:paraId="24D893F7" w14:textId="77777777" w:rsidR="00491B6C" w:rsidRPr="00D34CF8" w:rsidRDefault="00491B6C" w:rsidP="000B724C">
      <w:pPr>
        <w:spacing w:before="40" w:after="40"/>
        <w:ind w:left="720" w:hanging="720"/>
        <w:rPr>
          <w:rFonts w:asciiTheme="minorHAnsi" w:hAnsiTheme="minorHAnsi" w:cstheme="minorHAnsi"/>
          <w:i/>
        </w:rPr>
      </w:pPr>
      <w:r w:rsidRPr="00D34CF8">
        <w:rPr>
          <w:rFonts w:asciiTheme="minorHAnsi" w:hAnsiTheme="minorHAnsi" w:cstheme="minorHAnsi"/>
          <w:b/>
        </w:rPr>
        <w:t>Slayter, E.</w:t>
      </w:r>
      <w:r w:rsidRPr="00D34CF8">
        <w:rPr>
          <w:rFonts w:asciiTheme="minorHAnsi" w:hAnsiTheme="minorHAnsi" w:cstheme="minorHAnsi"/>
        </w:rPr>
        <w:t xml:space="preserve"> and Križ, K. (2015). “A lot of my families are scared and won’t reach out:” Fear factors and their effects on child protection practice with undocumented immigrant families.  </w:t>
      </w:r>
      <w:r w:rsidRPr="00D34CF8">
        <w:rPr>
          <w:rFonts w:asciiTheme="minorHAnsi" w:hAnsiTheme="minorHAnsi" w:cstheme="minorHAnsi"/>
          <w:i/>
        </w:rPr>
        <w:t>Journal of Public Child Welfare</w:t>
      </w:r>
      <w:r w:rsidRPr="00D34CF8">
        <w:rPr>
          <w:rFonts w:asciiTheme="minorHAnsi" w:hAnsiTheme="minorHAnsi" w:cstheme="minorHAnsi"/>
        </w:rPr>
        <w:t>. 9(3), 299-321.</w:t>
      </w:r>
    </w:p>
    <w:p w14:paraId="23B13DBE" w14:textId="77777777" w:rsidR="00BC5710" w:rsidRPr="00D34CF8" w:rsidRDefault="00F25ACC" w:rsidP="00812109">
      <w:pPr>
        <w:spacing w:before="40" w:after="40"/>
        <w:ind w:left="720" w:hanging="720"/>
        <w:rPr>
          <w:rFonts w:asciiTheme="minorHAnsi" w:hAnsiTheme="minorHAnsi" w:cstheme="minorHAnsi"/>
        </w:rPr>
      </w:pPr>
      <w:r w:rsidRPr="00D34CF8">
        <w:rPr>
          <w:rFonts w:asciiTheme="minorHAnsi" w:hAnsiTheme="minorHAnsi" w:cstheme="minorHAnsi"/>
        </w:rPr>
        <w:t xml:space="preserve">Lightfoot, E. and </w:t>
      </w:r>
      <w:r w:rsidRPr="00D34CF8">
        <w:rPr>
          <w:rFonts w:asciiTheme="minorHAnsi" w:hAnsiTheme="minorHAnsi" w:cstheme="minorHAnsi"/>
          <w:b/>
        </w:rPr>
        <w:t>Slayter, E.</w:t>
      </w:r>
      <w:r w:rsidRPr="00D34CF8">
        <w:rPr>
          <w:rFonts w:asciiTheme="minorHAnsi" w:hAnsiTheme="minorHAnsi" w:cstheme="minorHAnsi"/>
        </w:rPr>
        <w:t xml:space="preserve">  </w:t>
      </w:r>
      <w:r w:rsidR="0083044F" w:rsidRPr="00D34CF8">
        <w:rPr>
          <w:rFonts w:asciiTheme="minorHAnsi" w:hAnsiTheme="minorHAnsi" w:cstheme="minorHAnsi"/>
        </w:rPr>
        <w:t>(</w:t>
      </w:r>
      <w:r w:rsidR="00912AAF" w:rsidRPr="00D34CF8">
        <w:rPr>
          <w:rFonts w:asciiTheme="minorHAnsi" w:hAnsiTheme="minorHAnsi" w:cstheme="minorHAnsi"/>
        </w:rPr>
        <w:t xml:space="preserve">2014). </w:t>
      </w:r>
      <w:r w:rsidRPr="00D34CF8">
        <w:rPr>
          <w:rFonts w:asciiTheme="minorHAnsi" w:hAnsiTheme="minorHAnsi" w:cstheme="minorHAnsi"/>
        </w:rPr>
        <w:t xml:space="preserve">Risk factors for child welfare involvement amongst parents with disabilities. </w:t>
      </w:r>
      <w:r w:rsidRPr="00D34CF8">
        <w:rPr>
          <w:rFonts w:asciiTheme="minorHAnsi" w:hAnsiTheme="minorHAnsi" w:cstheme="minorHAnsi"/>
          <w:i/>
        </w:rPr>
        <w:t>Children and Youth Services Review</w:t>
      </w:r>
      <w:r w:rsidR="0083044F" w:rsidRPr="00D34CF8">
        <w:rPr>
          <w:rFonts w:asciiTheme="minorHAnsi" w:hAnsiTheme="minorHAnsi" w:cstheme="minorHAnsi"/>
        </w:rPr>
        <w:t>. 47(P3), 283-290.</w:t>
      </w:r>
    </w:p>
    <w:p w14:paraId="619A7681" w14:textId="77777777" w:rsidR="00827252" w:rsidRPr="00D34CF8" w:rsidRDefault="00F25ACC" w:rsidP="00787501">
      <w:pPr>
        <w:spacing w:before="40" w:after="40"/>
        <w:ind w:left="720" w:hanging="720"/>
        <w:rPr>
          <w:rFonts w:asciiTheme="minorHAnsi" w:hAnsiTheme="minorHAnsi" w:cstheme="minorHAnsi"/>
        </w:rPr>
      </w:pPr>
      <w:r w:rsidRPr="00D34CF8">
        <w:rPr>
          <w:rFonts w:asciiTheme="minorHAnsi" w:hAnsiTheme="minorHAnsi" w:cstheme="minorHAnsi"/>
        </w:rPr>
        <w:t>Zelnick, J.,</w:t>
      </w:r>
      <w:r w:rsidRPr="00D34CF8">
        <w:rPr>
          <w:rFonts w:asciiTheme="minorHAnsi" w:hAnsiTheme="minorHAnsi" w:cstheme="minorHAnsi"/>
          <w:b/>
        </w:rPr>
        <w:t xml:space="preserve"> Slayter E.,</w:t>
      </w:r>
      <w:r w:rsidRPr="00D34CF8">
        <w:rPr>
          <w:rFonts w:asciiTheme="minorHAnsi" w:hAnsiTheme="minorHAnsi" w:cstheme="minorHAnsi"/>
        </w:rPr>
        <w:t xml:space="preserve"> Flanzbaum, B, Ginty, N., Dominguez, B. and Trust, C. (2013).  Part of the job? Workplace violence and social workers.  </w:t>
      </w:r>
      <w:r w:rsidRPr="00D34CF8">
        <w:rPr>
          <w:rFonts w:asciiTheme="minorHAnsi" w:hAnsiTheme="minorHAnsi" w:cstheme="minorHAnsi"/>
          <w:i/>
        </w:rPr>
        <w:t>Health and Social Work</w:t>
      </w:r>
      <w:r w:rsidRPr="00D34CF8">
        <w:rPr>
          <w:rFonts w:asciiTheme="minorHAnsi" w:hAnsiTheme="minorHAnsi" w:cstheme="minorHAnsi"/>
        </w:rPr>
        <w:t xml:space="preserve">. 38 (2) 75-85. </w:t>
      </w:r>
    </w:p>
    <w:p w14:paraId="7DC11833" w14:textId="77777777" w:rsidR="00837810" w:rsidRPr="00D34CF8" w:rsidRDefault="00F25ACC" w:rsidP="003E3566">
      <w:pPr>
        <w:spacing w:before="40" w:after="40"/>
        <w:ind w:left="720" w:hanging="720"/>
        <w:rPr>
          <w:rFonts w:asciiTheme="minorHAnsi" w:hAnsiTheme="minorHAnsi" w:cstheme="minorHAnsi"/>
        </w:rPr>
      </w:pPr>
      <w:r w:rsidRPr="00D34CF8">
        <w:rPr>
          <w:rFonts w:asciiTheme="minorHAnsi" w:hAnsiTheme="minorHAnsi" w:cstheme="minorHAnsi"/>
        </w:rPr>
        <w:t xml:space="preserve">Kriz, K., </w:t>
      </w:r>
      <w:r w:rsidRPr="00D34CF8">
        <w:rPr>
          <w:rFonts w:asciiTheme="minorHAnsi" w:hAnsiTheme="minorHAnsi" w:cstheme="minorHAnsi"/>
          <w:b/>
        </w:rPr>
        <w:t>Slayter E.,</w:t>
      </w:r>
      <w:r w:rsidRPr="00D34CF8">
        <w:rPr>
          <w:rFonts w:asciiTheme="minorHAnsi" w:hAnsiTheme="minorHAnsi" w:cstheme="minorHAnsi"/>
        </w:rPr>
        <w:t xml:space="preserve"> Iannicelli, A. and J. Lourie (2012).  Fear management: How child protection workers engage with non-citizen immigrant families.  </w:t>
      </w:r>
      <w:r w:rsidRPr="00D34CF8">
        <w:rPr>
          <w:rFonts w:asciiTheme="minorHAnsi" w:hAnsiTheme="minorHAnsi" w:cstheme="minorHAnsi"/>
          <w:i/>
        </w:rPr>
        <w:t>Children and Youth Services Review</w:t>
      </w:r>
      <w:r w:rsidRPr="00D34CF8">
        <w:rPr>
          <w:rFonts w:asciiTheme="minorHAnsi" w:hAnsiTheme="minorHAnsi" w:cstheme="minorHAnsi"/>
        </w:rPr>
        <w:t xml:space="preserve">. 34(1), 316-323.  </w:t>
      </w:r>
      <w:bookmarkEnd w:id="6"/>
      <w:bookmarkEnd w:id="7"/>
    </w:p>
    <w:p w14:paraId="76A62700" w14:textId="23F599BA" w:rsidR="00E809E5" w:rsidRPr="00CD65AC" w:rsidRDefault="00F25ACC" w:rsidP="00CD65AC">
      <w:pPr>
        <w:spacing w:before="40" w:after="40"/>
        <w:ind w:left="720" w:hanging="720"/>
        <w:rPr>
          <w:rStyle w:val="Strong"/>
          <w:rFonts w:asciiTheme="minorHAnsi" w:hAnsiTheme="minorHAnsi" w:cstheme="minorHAnsi"/>
          <w:b w:val="0"/>
          <w:bCs w:val="0"/>
        </w:rPr>
      </w:pPr>
      <w:r w:rsidRPr="00D34CF8">
        <w:rPr>
          <w:rFonts w:asciiTheme="minorHAnsi" w:hAnsiTheme="minorHAnsi" w:cstheme="minorHAnsi"/>
          <w:b/>
        </w:rPr>
        <w:t>Slayter, E.</w:t>
      </w:r>
      <w:r w:rsidRPr="00D34CF8">
        <w:rPr>
          <w:rFonts w:asciiTheme="minorHAnsi" w:hAnsiTheme="minorHAnsi" w:cstheme="minorHAnsi"/>
        </w:rPr>
        <w:t xml:space="preserve"> (2011). Adults with dual eligibility for Medicaid and Medicare: Access to substance abuse treatment. </w:t>
      </w:r>
      <w:r w:rsidRPr="00D34CF8">
        <w:rPr>
          <w:rFonts w:asciiTheme="minorHAnsi" w:hAnsiTheme="minorHAnsi" w:cstheme="minorHAnsi"/>
          <w:i/>
        </w:rPr>
        <w:t>Journal of Social Work in Disability and Rehabilitation</w:t>
      </w:r>
      <w:r w:rsidRPr="00D34CF8">
        <w:rPr>
          <w:rFonts w:asciiTheme="minorHAnsi" w:hAnsiTheme="minorHAnsi" w:cstheme="minorHAnsi"/>
        </w:rPr>
        <w:t>. 10(2), 67-81.</w:t>
      </w:r>
    </w:p>
    <w:p w14:paraId="5F33188B" w14:textId="77777777" w:rsidR="00E9261C" w:rsidRPr="00D34CF8" w:rsidRDefault="00F25ACC" w:rsidP="00E809E5">
      <w:pPr>
        <w:spacing w:before="40" w:after="40"/>
        <w:ind w:left="720" w:hanging="720"/>
        <w:rPr>
          <w:rStyle w:val="Strong"/>
          <w:rFonts w:asciiTheme="minorHAnsi" w:hAnsiTheme="minorHAnsi" w:cstheme="minorHAnsi"/>
          <w:b w:val="0"/>
          <w:bCs w:val="0"/>
        </w:rPr>
      </w:pPr>
      <w:r w:rsidRPr="00D34CF8">
        <w:rPr>
          <w:rStyle w:val="Strong"/>
          <w:rFonts w:asciiTheme="minorHAnsi" w:hAnsiTheme="minorHAnsi" w:cstheme="minorHAnsi"/>
        </w:rPr>
        <w:t>Slayter, E.</w:t>
      </w:r>
      <w:r w:rsidRPr="00D34CF8">
        <w:rPr>
          <w:rFonts w:asciiTheme="minorHAnsi" w:hAnsiTheme="minorHAnsi" w:cstheme="minorHAnsi"/>
        </w:rPr>
        <w:t xml:space="preserve"> and Springer, C. (2011) Child welfare-involved youth with intellectual disabilities: Pathways into and placements in foster care.  </w:t>
      </w:r>
      <w:r w:rsidRPr="00D34CF8">
        <w:rPr>
          <w:rStyle w:val="Emphasis"/>
          <w:rFonts w:asciiTheme="minorHAnsi" w:hAnsiTheme="minorHAnsi" w:cstheme="minorHAnsi"/>
        </w:rPr>
        <w:t xml:space="preserve">Intellectual/Developmental Disabilities. </w:t>
      </w:r>
      <w:r w:rsidRPr="00D34CF8">
        <w:rPr>
          <w:rFonts w:asciiTheme="minorHAnsi" w:hAnsiTheme="minorHAnsi" w:cstheme="minorHAnsi"/>
        </w:rPr>
        <w:t>49(1), 423-429.</w:t>
      </w:r>
    </w:p>
    <w:p w14:paraId="46417BEA" w14:textId="77777777" w:rsidR="00E83F76" w:rsidRPr="00D34CF8" w:rsidRDefault="003E3566" w:rsidP="00E83F76">
      <w:pPr>
        <w:spacing w:before="40" w:after="40"/>
        <w:ind w:left="720" w:hanging="720"/>
        <w:rPr>
          <w:rStyle w:val="Strong"/>
          <w:rFonts w:asciiTheme="minorHAnsi" w:hAnsiTheme="minorHAnsi" w:cstheme="minorHAnsi"/>
          <w:b w:val="0"/>
          <w:bCs w:val="0"/>
        </w:rPr>
      </w:pPr>
      <w:r w:rsidRPr="00D34CF8">
        <w:rPr>
          <w:rStyle w:val="Strong"/>
          <w:rFonts w:asciiTheme="minorHAnsi" w:hAnsiTheme="minorHAnsi" w:cstheme="minorHAnsi"/>
        </w:rPr>
        <w:t xml:space="preserve">Slayter, E. </w:t>
      </w:r>
      <w:r w:rsidRPr="00D34CF8">
        <w:rPr>
          <w:rFonts w:asciiTheme="minorHAnsi" w:hAnsiTheme="minorHAnsi" w:cstheme="minorHAnsi"/>
        </w:rPr>
        <w:t>(2010</w:t>
      </w:r>
      <w:r w:rsidR="009B0BE8" w:rsidRPr="00D34CF8">
        <w:rPr>
          <w:rFonts w:asciiTheme="minorHAnsi" w:hAnsiTheme="minorHAnsi" w:cstheme="minorHAnsi"/>
        </w:rPr>
        <w:t>a</w:t>
      </w:r>
      <w:r w:rsidRPr="00D34CF8">
        <w:rPr>
          <w:rFonts w:asciiTheme="minorHAnsi" w:hAnsiTheme="minorHAnsi" w:cstheme="minorHAnsi"/>
        </w:rPr>
        <w:t xml:space="preserve">). Medicaid-covered alcohol and drug treatment use among people with intellectual disabilities: Evidence of disparities. </w:t>
      </w:r>
      <w:r w:rsidRPr="00D34CF8">
        <w:rPr>
          <w:rStyle w:val="Emphasis"/>
          <w:rFonts w:asciiTheme="minorHAnsi" w:hAnsiTheme="minorHAnsi" w:cstheme="minorHAnsi"/>
        </w:rPr>
        <w:t>Intellectual/Developmental Disabilities</w:t>
      </w:r>
      <w:r w:rsidRPr="00D34CF8">
        <w:rPr>
          <w:rFonts w:asciiTheme="minorHAnsi" w:hAnsiTheme="minorHAnsi" w:cstheme="minorHAnsi"/>
        </w:rPr>
        <w:t>. 48(5), 312-330.</w:t>
      </w:r>
    </w:p>
    <w:p w14:paraId="593B9DAB" w14:textId="77777777" w:rsidR="00E9261C" w:rsidRPr="00D34CF8" w:rsidRDefault="00F25ACC" w:rsidP="00E9261C">
      <w:pPr>
        <w:spacing w:before="40" w:after="40"/>
        <w:ind w:left="720" w:hanging="720"/>
        <w:rPr>
          <w:rFonts w:asciiTheme="minorHAnsi" w:hAnsiTheme="minorHAnsi" w:cstheme="minorHAnsi"/>
        </w:rPr>
      </w:pPr>
      <w:r w:rsidRPr="00D34CF8">
        <w:rPr>
          <w:rStyle w:val="Strong"/>
          <w:rFonts w:asciiTheme="minorHAnsi" w:hAnsiTheme="minorHAnsi" w:cstheme="minorHAnsi"/>
        </w:rPr>
        <w:t xml:space="preserve">Slayter, E. </w:t>
      </w:r>
      <w:r w:rsidRPr="00D34CF8">
        <w:rPr>
          <w:rFonts w:asciiTheme="minorHAnsi" w:hAnsiTheme="minorHAnsi" w:cstheme="minorHAnsi"/>
        </w:rPr>
        <w:t>(2010</w:t>
      </w:r>
      <w:r w:rsidR="009B0BE8" w:rsidRPr="00D34CF8">
        <w:rPr>
          <w:rFonts w:asciiTheme="minorHAnsi" w:hAnsiTheme="minorHAnsi" w:cstheme="minorHAnsi"/>
        </w:rPr>
        <w:t>b</w:t>
      </w:r>
      <w:r w:rsidRPr="00D34CF8">
        <w:rPr>
          <w:rFonts w:asciiTheme="minorHAnsi" w:hAnsiTheme="minorHAnsi" w:cstheme="minorHAnsi"/>
        </w:rPr>
        <w:t xml:space="preserve">). Demographic and clinical characteristics of people with intellectual disabilities with and without substance abuse disorders in a Medicaid population. </w:t>
      </w:r>
      <w:r w:rsidRPr="00D34CF8">
        <w:rPr>
          <w:rStyle w:val="Emphasis"/>
          <w:rFonts w:asciiTheme="minorHAnsi" w:hAnsiTheme="minorHAnsi" w:cstheme="minorHAnsi"/>
        </w:rPr>
        <w:t>Intellectual/Developmental Disabilities</w:t>
      </w:r>
      <w:r w:rsidRPr="00D34CF8">
        <w:rPr>
          <w:rFonts w:asciiTheme="minorHAnsi" w:hAnsiTheme="minorHAnsi" w:cstheme="minorHAnsi"/>
        </w:rPr>
        <w:t>. 48(6), 462-473.</w:t>
      </w:r>
    </w:p>
    <w:p w14:paraId="5F1C84E8" w14:textId="77777777" w:rsidR="00837810" w:rsidRPr="00D34CF8" w:rsidRDefault="00F25ACC" w:rsidP="00E9261C">
      <w:pPr>
        <w:spacing w:before="40" w:after="40"/>
        <w:ind w:left="720" w:hanging="720"/>
        <w:rPr>
          <w:rFonts w:asciiTheme="minorHAnsi" w:hAnsiTheme="minorHAnsi" w:cstheme="minorHAnsi"/>
        </w:rPr>
      </w:pPr>
      <w:r w:rsidRPr="00D34CF8">
        <w:rPr>
          <w:rFonts w:asciiTheme="minorHAnsi" w:hAnsiTheme="minorHAnsi" w:cstheme="minorHAnsi"/>
          <w:b/>
        </w:rPr>
        <w:t>Slayter, E.</w:t>
      </w:r>
      <w:r w:rsidRPr="00D34CF8">
        <w:rPr>
          <w:rFonts w:asciiTheme="minorHAnsi" w:hAnsiTheme="minorHAnsi" w:cstheme="minorHAnsi"/>
        </w:rPr>
        <w:t xml:space="preserve"> (2010</w:t>
      </w:r>
      <w:r w:rsidR="009B0BE8" w:rsidRPr="00D34CF8">
        <w:rPr>
          <w:rFonts w:asciiTheme="minorHAnsi" w:hAnsiTheme="minorHAnsi" w:cstheme="minorHAnsi"/>
        </w:rPr>
        <w:t>c</w:t>
      </w:r>
      <w:r w:rsidRPr="00D34CF8">
        <w:rPr>
          <w:rFonts w:asciiTheme="minorHAnsi" w:hAnsiTheme="minorHAnsi" w:cstheme="minorHAnsi"/>
        </w:rPr>
        <w:t xml:space="preserve">). Not immune: Access to substance abuse treatment among Medicaid-covered youth with mental retardation.  </w:t>
      </w:r>
      <w:r w:rsidRPr="00D34CF8">
        <w:rPr>
          <w:rFonts w:asciiTheme="minorHAnsi" w:hAnsiTheme="minorHAnsi" w:cstheme="minorHAnsi"/>
          <w:i/>
          <w:iCs/>
        </w:rPr>
        <w:t>Journal of Disability Policy Studies</w:t>
      </w:r>
      <w:r w:rsidRPr="00D34CF8">
        <w:rPr>
          <w:rFonts w:asciiTheme="minorHAnsi" w:hAnsiTheme="minorHAnsi" w:cstheme="minorHAnsi"/>
        </w:rPr>
        <w:t>. 20(4), 195-204.</w:t>
      </w:r>
    </w:p>
    <w:p w14:paraId="6423A5AD" w14:textId="77777777" w:rsidR="002404F7" w:rsidRPr="00D34CF8" w:rsidRDefault="00F25ACC" w:rsidP="0012129D">
      <w:pPr>
        <w:spacing w:before="40" w:after="40"/>
        <w:ind w:left="720" w:hanging="720"/>
        <w:rPr>
          <w:rFonts w:asciiTheme="minorHAnsi" w:hAnsiTheme="minorHAnsi" w:cstheme="minorHAnsi"/>
        </w:rPr>
      </w:pPr>
      <w:r w:rsidRPr="00D34CF8">
        <w:rPr>
          <w:rFonts w:asciiTheme="minorHAnsi" w:hAnsiTheme="minorHAnsi" w:cstheme="minorHAnsi"/>
          <w:b/>
        </w:rPr>
        <w:t xml:space="preserve">Slayter, E. </w:t>
      </w:r>
      <w:r w:rsidRPr="00D34CF8">
        <w:rPr>
          <w:rFonts w:asciiTheme="minorHAnsi" w:hAnsiTheme="minorHAnsi" w:cstheme="minorHAnsi"/>
        </w:rPr>
        <w:t>(2010</w:t>
      </w:r>
      <w:r w:rsidR="009B0BE8" w:rsidRPr="00D34CF8">
        <w:rPr>
          <w:rFonts w:asciiTheme="minorHAnsi" w:hAnsiTheme="minorHAnsi" w:cstheme="minorHAnsi"/>
        </w:rPr>
        <w:t>d</w:t>
      </w:r>
      <w:r w:rsidRPr="00D34CF8">
        <w:rPr>
          <w:rFonts w:asciiTheme="minorHAnsi" w:hAnsiTheme="minorHAnsi" w:cstheme="minorHAnsi"/>
        </w:rPr>
        <w:t xml:space="preserve">). Disparities in access to substance abuse treatment among people with intellectual disabilities and serious mental illness.  </w:t>
      </w:r>
      <w:r w:rsidRPr="00D34CF8">
        <w:rPr>
          <w:rFonts w:asciiTheme="minorHAnsi" w:hAnsiTheme="minorHAnsi" w:cstheme="minorHAnsi"/>
          <w:i/>
          <w:iCs/>
        </w:rPr>
        <w:t>Heath and Social Work</w:t>
      </w:r>
      <w:r w:rsidRPr="00D34CF8">
        <w:rPr>
          <w:rFonts w:asciiTheme="minorHAnsi" w:hAnsiTheme="minorHAnsi" w:cstheme="minorHAnsi"/>
        </w:rPr>
        <w:t>. 35:1, 49-60</w:t>
      </w:r>
    </w:p>
    <w:p w14:paraId="4697BF2E" w14:textId="77777777" w:rsidR="00837810" w:rsidRPr="00D34CF8" w:rsidRDefault="00F25ACC" w:rsidP="007B20F2">
      <w:pPr>
        <w:spacing w:before="40" w:after="40"/>
        <w:ind w:left="720" w:hanging="720"/>
        <w:rPr>
          <w:rFonts w:asciiTheme="minorHAnsi" w:hAnsiTheme="minorHAnsi" w:cstheme="minorHAnsi"/>
        </w:rPr>
      </w:pPr>
      <w:r w:rsidRPr="00D34CF8">
        <w:rPr>
          <w:rFonts w:asciiTheme="minorHAnsi" w:hAnsiTheme="minorHAnsi" w:cstheme="minorHAnsi"/>
          <w:b/>
        </w:rPr>
        <w:t xml:space="preserve">Slayter, E. </w:t>
      </w:r>
      <w:r w:rsidRPr="00D34CF8">
        <w:rPr>
          <w:rFonts w:asciiTheme="minorHAnsi" w:hAnsiTheme="minorHAnsi" w:cstheme="minorHAnsi"/>
        </w:rPr>
        <w:t xml:space="preserve">(2009). Intimate partner violence against women with disabilities: Implications for disability service system case management practice. </w:t>
      </w:r>
      <w:r w:rsidRPr="00D34CF8">
        <w:rPr>
          <w:rStyle w:val="Emphasis"/>
          <w:rFonts w:asciiTheme="minorHAnsi" w:hAnsiTheme="minorHAnsi" w:cstheme="minorHAnsi"/>
        </w:rPr>
        <w:t>Journal of Maltreatment, Aggression and Trauma</w:t>
      </w:r>
      <w:r w:rsidRPr="00D34CF8">
        <w:rPr>
          <w:rFonts w:asciiTheme="minorHAnsi" w:hAnsiTheme="minorHAnsi" w:cstheme="minorHAnsi"/>
        </w:rPr>
        <w:t>. 18(2), 182-199.</w:t>
      </w:r>
    </w:p>
    <w:p w14:paraId="6859E986" w14:textId="77777777" w:rsidR="003731C6" w:rsidRPr="00D34CF8" w:rsidRDefault="003731C6" w:rsidP="003731C6">
      <w:pPr>
        <w:rPr>
          <w:rFonts w:asciiTheme="minorHAnsi" w:hAnsiTheme="minorHAnsi" w:cstheme="minorHAnsi"/>
        </w:rPr>
      </w:pPr>
      <w:r w:rsidRPr="00D34CF8">
        <w:rPr>
          <w:rFonts w:asciiTheme="minorHAnsi" w:hAnsiTheme="minorHAnsi" w:cstheme="minorHAnsi"/>
          <w:b/>
        </w:rPr>
        <w:lastRenderedPageBreak/>
        <w:t>PEER-REVIEWED JOURNAL ARTICLES, continued</w:t>
      </w:r>
    </w:p>
    <w:p w14:paraId="02B72815" w14:textId="77777777" w:rsidR="003731C6" w:rsidRDefault="003731C6" w:rsidP="002404F7">
      <w:pPr>
        <w:spacing w:before="40" w:after="40"/>
        <w:ind w:left="720" w:hanging="720"/>
        <w:rPr>
          <w:rFonts w:asciiTheme="minorHAnsi" w:hAnsiTheme="minorHAnsi" w:cstheme="minorHAnsi"/>
          <w:b/>
        </w:rPr>
      </w:pPr>
    </w:p>
    <w:p w14:paraId="337B8645" w14:textId="47896D2B" w:rsidR="00CD65AC" w:rsidRPr="003731C6" w:rsidRDefault="00F25ACC" w:rsidP="003731C6">
      <w:pPr>
        <w:spacing w:before="40" w:after="40"/>
        <w:ind w:left="720" w:hanging="720"/>
        <w:rPr>
          <w:rFonts w:asciiTheme="minorHAnsi" w:hAnsiTheme="minorHAnsi" w:cstheme="minorHAnsi"/>
        </w:rPr>
      </w:pPr>
      <w:r w:rsidRPr="00D34CF8">
        <w:rPr>
          <w:rFonts w:asciiTheme="minorHAnsi" w:hAnsiTheme="minorHAnsi" w:cstheme="minorHAnsi"/>
          <w:b/>
        </w:rPr>
        <w:t>Slayter, E.</w:t>
      </w:r>
      <w:r w:rsidRPr="00D34CF8">
        <w:rPr>
          <w:rFonts w:asciiTheme="minorHAnsi" w:hAnsiTheme="minorHAnsi" w:cstheme="minorHAnsi"/>
        </w:rPr>
        <w:t xml:space="preserve"> and Steenrod, S. (2009). Addressing alcohol and drug addiction among people with mental retardation: A need for cross-system collaboration. </w:t>
      </w:r>
      <w:r w:rsidRPr="00D34CF8">
        <w:rPr>
          <w:rStyle w:val="Emphasis"/>
          <w:rFonts w:asciiTheme="minorHAnsi" w:hAnsiTheme="minorHAnsi" w:cstheme="minorHAnsi"/>
        </w:rPr>
        <w:t>Journal of Social Work Practice in the Addictions</w:t>
      </w:r>
      <w:r w:rsidRPr="00D34CF8">
        <w:rPr>
          <w:rFonts w:asciiTheme="minorHAnsi" w:hAnsiTheme="minorHAnsi" w:cstheme="minorHAnsi"/>
        </w:rPr>
        <w:t>. 9(1), 71-90.</w:t>
      </w:r>
    </w:p>
    <w:p w14:paraId="55621320" w14:textId="20D5571C" w:rsidR="00BC003F" w:rsidRPr="00D34CF8" w:rsidRDefault="00F25ACC" w:rsidP="00C75BE3">
      <w:pPr>
        <w:spacing w:before="40" w:after="40"/>
        <w:ind w:left="720" w:hanging="720"/>
        <w:rPr>
          <w:rFonts w:asciiTheme="minorHAnsi" w:hAnsiTheme="minorHAnsi" w:cstheme="minorHAnsi"/>
        </w:rPr>
      </w:pPr>
      <w:r w:rsidRPr="00D34CF8">
        <w:rPr>
          <w:rFonts w:asciiTheme="minorHAnsi" w:hAnsiTheme="minorHAnsi" w:cstheme="minorHAnsi"/>
          <w:b/>
        </w:rPr>
        <w:t>Slayter, E.</w:t>
      </w:r>
      <w:r w:rsidRPr="00D34CF8">
        <w:rPr>
          <w:rFonts w:asciiTheme="minorHAnsi" w:hAnsiTheme="minorHAnsi" w:cstheme="minorHAnsi"/>
        </w:rPr>
        <w:t xml:space="preserve"> (2008). Understanding and overcoming barriers to substance abuse treatment access for people with mental retardation</w:t>
      </w:r>
      <w:r w:rsidRPr="00D34CF8">
        <w:rPr>
          <w:rFonts w:asciiTheme="minorHAnsi" w:hAnsiTheme="minorHAnsi" w:cstheme="minorHAnsi"/>
          <w:b/>
        </w:rPr>
        <w:t xml:space="preserve">.  </w:t>
      </w:r>
      <w:r w:rsidRPr="00D34CF8">
        <w:rPr>
          <w:rStyle w:val="Emphasis"/>
          <w:rFonts w:asciiTheme="minorHAnsi" w:hAnsiTheme="minorHAnsi" w:cstheme="minorHAnsi"/>
        </w:rPr>
        <w:t>Journal of Social Work in Disability and Rehabilitation</w:t>
      </w:r>
      <w:r w:rsidRPr="00D34CF8">
        <w:rPr>
          <w:rFonts w:asciiTheme="minorHAnsi" w:hAnsiTheme="minorHAnsi" w:cstheme="minorHAnsi"/>
        </w:rPr>
        <w:t>. 7(2), 63-80.</w:t>
      </w:r>
    </w:p>
    <w:p w14:paraId="2E84A651" w14:textId="77777777" w:rsidR="000B724C" w:rsidRPr="00D34CF8" w:rsidRDefault="00F25ACC" w:rsidP="000B724C">
      <w:pPr>
        <w:spacing w:before="40" w:after="40"/>
        <w:ind w:left="720" w:hanging="720"/>
        <w:rPr>
          <w:rFonts w:asciiTheme="minorHAnsi" w:hAnsiTheme="minorHAnsi" w:cstheme="minorHAnsi"/>
        </w:rPr>
      </w:pPr>
      <w:r w:rsidRPr="00D34CF8">
        <w:rPr>
          <w:rFonts w:asciiTheme="minorHAnsi" w:hAnsiTheme="minorHAnsi" w:cstheme="minorHAnsi"/>
          <w:b/>
        </w:rPr>
        <w:t>Slayter, E.</w:t>
      </w:r>
      <w:r w:rsidRPr="00D34CF8">
        <w:rPr>
          <w:rFonts w:asciiTheme="minorHAnsi" w:hAnsiTheme="minorHAnsi" w:cstheme="minorHAnsi"/>
        </w:rPr>
        <w:t xml:space="preserve"> (2007) Substance abuse and mental retardation: Balancing risk management with the dignity of risk. </w:t>
      </w:r>
      <w:r w:rsidRPr="00D34CF8">
        <w:rPr>
          <w:rStyle w:val="Emphasis"/>
          <w:rFonts w:asciiTheme="minorHAnsi" w:hAnsiTheme="minorHAnsi" w:cstheme="minorHAnsi"/>
        </w:rPr>
        <w:t>Families in Society: Journal of Contemporary Human Services</w:t>
      </w:r>
      <w:r w:rsidRPr="00D34CF8">
        <w:rPr>
          <w:rFonts w:asciiTheme="minorHAnsi" w:hAnsiTheme="minorHAnsi" w:cstheme="minorHAnsi"/>
        </w:rPr>
        <w:t>. 88(4), 651-659.</w:t>
      </w:r>
      <w:bookmarkStart w:id="8" w:name="OLE_LINK9"/>
      <w:bookmarkStart w:id="9" w:name="OLE_LINK10"/>
    </w:p>
    <w:p w14:paraId="31ED3649" w14:textId="43349E92" w:rsidR="008F71B4" w:rsidRPr="00D34CF8" w:rsidRDefault="00F25ACC" w:rsidP="000B724C">
      <w:pPr>
        <w:spacing w:before="40" w:after="40"/>
        <w:ind w:left="720" w:hanging="720"/>
        <w:rPr>
          <w:rFonts w:asciiTheme="minorHAnsi" w:hAnsiTheme="minorHAnsi" w:cstheme="minorHAnsi"/>
        </w:rPr>
      </w:pPr>
      <w:r w:rsidRPr="00D34CF8">
        <w:rPr>
          <w:rFonts w:asciiTheme="minorHAnsi" w:hAnsiTheme="minorHAnsi" w:cstheme="minorHAnsi"/>
          <w:b/>
        </w:rPr>
        <w:t>Slayter</w:t>
      </w:r>
      <w:r w:rsidRPr="00D34CF8">
        <w:rPr>
          <w:rFonts w:asciiTheme="minorHAnsi" w:hAnsiTheme="minorHAnsi" w:cstheme="minorHAnsi"/>
        </w:rPr>
        <w:t xml:space="preserve">, </w:t>
      </w:r>
      <w:r w:rsidRPr="00D34CF8">
        <w:rPr>
          <w:rFonts w:asciiTheme="minorHAnsi" w:hAnsiTheme="minorHAnsi" w:cstheme="minorHAnsi"/>
          <w:b/>
        </w:rPr>
        <w:t>E.,</w:t>
      </w:r>
      <w:r w:rsidRPr="00D34CF8">
        <w:rPr>
          <w:rFonts w:asciiTheme="minorHAnsi" w:hAnsiTheme="minorHAnsi" w:cstheme="minorHAnsi"/>
        </w:rPr>
        <w:t xml:space="preserve"> Garnick, D., Kubisiak, J., Bishop, C., Gilden, D. and Hakim, R. (2006) Injury prevalence among children and adolescents with mental retardation. </w:t>
      </w:r>
      <w:r w:rsidRPr="00D34CF8">
        <w:rPr>
          <w:rStyle w:val="Emphasis"/>
          <w:rFonts w:asciiTheme="minorHAnsi" w:hAnsiTheme="minorHAnsi" w:cstheme="minorHAnsi"/>
        </w:rPr>
        <w:t>Mental Retardation</w:t>
      </w:r>
      <w:r w:rsidRPr="00D34CF8">
        <w:rPr>
          <w:rFonts w:asciiTheme="minorHAnsi" w:hAnsiTheme="minorHAnsi" w:cstheme="minorHAnsi"/>
        </w:rPr>
        <w:t>. 44(3), 212-233.</w:t>
      </w:r>
      <w:bookmarkEnd w:id="8"/>
      <w:bookmarkEnd w:id="9"/>
    </w:p>
    <w:p w14:paraId="74486595" w14:textId="77777777" w:rsidR="008F71B4" w:rsidRPr="00D34CF8" w:rsidRDefault="008F71B4" w:rsidP="00D70BDB">
      <w:pPr>
        <w:spacing w:before="40" w:after="40"/>
        <w:rPr>
          <w:rFonts w:asciiTheme="minorHAnsi" w:hAnsiTheme="minorHAnsi" w:cstheme="minorHAnsi"/>
          <w:b/>
        </w:rPr>
      </w:pPr>
    </w:p>
    <w:p w14:paraId="186E07E2" w14:textId="77777777" w:rsidR="001220CF" w:rsidRPr="00D34CF8" w:rsidRDefault="001220CF" w:rsidP="00812109">
      <w:pPr>
        <w:spacing w:before="40" w:after="40"/>
        <w:rPr>
          <w:rFonts w:asciiTheme="minorHAnsi" w:hAnsiTheme="minorHAnsi" w:cstheme="minorHAnsi"/>
        </w:rPr>
      </w:pPr>
      <w:r w:rsidRPr="00D34CF8">
        <w:rPr>
          <w:rFonts w:asciiTheme="minorHAnsi" w:hAnsiTheme="minorHAnsi" w:cstheme="minorHAnsi"/>
          <w:b/>
        </w:rPr>
        <w:t>MANUSCRIPTS UNDER REVIEW:</w:t>
      </w:r>
    </w:p>
    <w:p w14:paraId="50311B3A" w14:textId="77777777" w:rsidR="001220CF" w:rsidRPr="00D34CF8" w:rsidRDefault="001220CF" w:rsidP="00D70BDB">
      <w:pPr>
        <w:spacing w:before="40" w:after="40"/>
        <w:rPr>
          <w:rFonts w:asciiTheme="minorHAnsi" w:hAnsiTheme="minorHAnsi" w:cstheme="minorHAnsi"/>
          <w:b/>
        </w:rPr>
      </w:pPr>
    </w:p>
    <w:p w14:paraId="33498F74" w14:textId="72A744E9" w:rsidR="00BE0BF8" w:rsidRPr="00BE0BF8" w:rsidRDefault="00BE0BF8" w:rsidP="00BE0BF8">
      <w:pPr>
        <w:ind w:left="720" w:hanging="720"/>
        <w:rPr>
          <w:rFonts w:asciiTheme="minorHAnsi" w:hAnsiTheme="minorHAnsi" w:cstheme="minorHAnsi"/>
          <w:i/>
          <w:iCs/>
          <w:color w:val="000000" w:themeColor="text1"/>
        </w:rPr>
      </w:pPr>
      <w:bookmarkStart w:id="10" w:name="OLE_LINK11"/>
      <w:bookmarkStart w:id="11" w:name="OLE_LINK12"/>
      <w:r w:rsidRPr="00BE0BF8">
        <w:rPr>
          <w:rFonts w:asciiTheme="minorHAnsi" w:hAnsiTheme="minorHAnsi" w:cstheme="minorHAnsi"/>
          <w:b/>
          <w:bCs/>
          <w:color w:val="000000" w:themeColor="text1"/>
        </w:rPr>
        <w:t>Slayter, E</w:t>
      </w:r>
      <w:r w:rsidRPr="00BE0BF8">
        <w:rPr>
          <w:rFonts w:asciiTheme="minorHAnsi" w:hAnsiTheme="minorHAnsi" w:cstheme="minorHAnsi"/>
          <w:color w:val="000000" w:themeColor="text1"/>
        </w:rPr>
        <w:t>., Johnson, L., &amp; </w:t>
      </w:r>
      <w:r w:rsidRPr="00BE0BF8">
        <w:rPr>
          <w:rStyle w:val="Strong"/>
          <w:rFonts w:asciiTheme="minorHAnsi" w:hAnsiTheme="minorHAnsi" w:cstheme="minorHAnsi"/>
          <w:b w:val="0"/>
          <w:bCs w:val="0"/>
          <w:color w:val="000000" w:themeColor="text1"/>
        </w:rPr>
        <w:t>Simmons, L.D.</w:t>
      </w:r>
      <w:r w:rsidRPr="00BE0BF8">
        <w:rPr>
          <w:rFonts w:asciiTheme="minorHAnsi" w:hAnsiTheme="minorHAnsi" w:cstheme="minorHAnsi"/>
          <w:color w:val="000000" w:themeColor="text1"/>
        </w:rPr>
        <w:t> (2020). </w:t>
      </w:r>
      <w:r w:rsidRPr="00BE0BF8">
        <w:rPr>
          <w:rStyle w:val="Emphasis"/>
          <w:rFonts w:asciiTheme="minorHAnsi" w:hAnsiTheme="minorHAnsi" w:cstheme="minorHAnsi"/>
          <w:i w:val="0"/>
          <w:iCs w:val="0"/>
          <w:color w:val="000000" w:themeColor="text1"/>
        </w:rPr>
        <w:t xml:space="preserve">Using anti-racist, equity-minded lens in assessment of teaching and learning. </w:t>
      </w:r>
      <w:r w:rsidRPr="00BE0BF8">
        <w:rPr>
          <w:rStyle w:val="Emphasis"/>
          <w:rFonts w:asciiTheme="minorHAnsi" w:hAnsiTheme="minorHAnsi" w:cstheme="minorHAnsi"/>
          <w:color w:val="000000" w:themeColor="text1"/>
        </w:rPr>
        <w:t>Journal of Social Work Education.</w:t>
      </w:r>
    </w:p>
    <w:p w14:paraId="06EE6DC5" w14:textId="77777777" w:rsidR="001220CF" w:rsidRPr="00D34CF8" w:rsidRDefault="001220CF" w:rsidP="001220CF">
      <w:pPr>
        <w:ind w:left="720" w:hanging="720"/>
        <w:rPr>
          <w:rFonts w:asciiTheme="minorHAnsi" w:hAnsiTheme="minorHAnsi" w:cstheme="minorHAnsi"/>
        </w:rPr>
      </w:pPr>
      <w:r w:rsidRPr="00D34CF8">
        <w:rPr>
          <w:rFonts w:asciiTheme="minorHAnsi" w:hAnsiTheme="minorHAnsi" w:cstheme="minorHAnsi"/>
        </w:rPr>
        <w:t xml:space="preserve">Johnson, L., </w:t>
      </w:r>
      <w:r w:rsidRPr="00D34CF8">
        <w:rPr>
          <w:rFonts w:asciiTheme="minorHAnsi" w:hAnsiTheme="minorHAnsi" w:cstheme="minorHAnsi"/>
          <w:b/>
        </w:rPr>
        <w:t>Slayter, E.</w:t>
      </w:r>
      <w:r w:rsidRPr="00D34CF8">
        <w:rPr>
          <w:rFonts w:asciiTheme="minorHAnsi" w:hAnsiTheme="minorHAnsi" w:cstheme="minorHAnsi"/>
        </w:rPr>
        <w:t xml:space="preserve"> and Livingstone, A.</w:t>
      </w:r>
      <w:r w:rsidRPr="00D34CF8">
        <w:rPr>
          <w:rFonts w:asciiTheme="minorHAnsi" w:hAnsiTheme="minorHAnsi" w:cstheme="minorHAnsi"/>
          <w:bCs/>
          <w:color w:val="000000"/>
        </w:rPr>
        <w:t xml:space="preserve"> </w:t>
      </w:r>
      <w:r w:rsidR="000B724C" w:rsidRPr="00D34CF8">
        <w:rPr>
          <w:rFonts w:asciiTheme="minorHAnsi" w:hAnsiTheme="minorHAnsi" w:cstheme="minorHAnsi"/>
          <w:bCs/>
          <w:color w:val="000000"/>
        </w:rPr>
        <w:t xml:space="preserve"> D</w:t>
      </w:r>
      <w:r w:rsidRPr="00D34CF8">
        <w:rPr>
          <w:rFonts w:asciiTheme="minorHAnsi" w:hAnsiTheme="minorHAnsi" w:cstheme="minorHAnsi"/>
          <w:bCs/>
          <w:color w:val="000000"/>
        </w:rPr>
        <w:t>isability, race a</w:t>
      </w:r>
      <w:r w:rsidR="000B724C" w:rsidRPr="00D34CF8">
        <w:rPr>
          <w:rFonts w:asciiTheme="minorHAnsi" w:hAnsiTheme="minorHAnsi" w:cstheme="minorHAnsi"/>
          <w:bCs/>
          <w:color w:val="000000"/>
        </w:rPr>
        <w:t>nd ethnicity: F</w:t>
      </w:r>
      <w:r w:rsidR="00491B6C" w:rsidRPr="00D34CF8">
        <w:rPr>
          <w:rFonts w:asciiTheme="minorHAnsi" w:hAnsiTheme="minorHAnsi" w:cstheme="minorHAnsi"/>
          <w:bCs/>
          <w:color w:val="000000"/>
        </w:rPr>
        <w:t>amily reunification</w:t>
      </w:r>
      <w:r w:rsidRPr="00D34CF8">
        <w:rPr>
          <w:rFonts w:asciiTheme="minorHAnsi" w:hAnsiTheme="minorHAnsi" w:cstheme="minorHAnsi"/>
          <w:bCs/>
          <w:color w:val="000000"/>
        </w:rPr>
        <w:t xml:space="preserve"> outcomes</w:t>
      </w:r>
      <w:r w:rsidR="00B265A2" w:rsidRPr="00D34CF8">
        <w:rPr>
          <w:rFonts w:asciiTheme="minorHAnsi" w:hAnsiTheme="minorHAnsi" w:cstheme="minorHAnsi"/>
          <w:bCs/>
          <w:color w:val="000000"/>
        </w:rPr>
        <w:t xml:space="preserve"> among foster children</w:t>
      </w:r>
      <w:r w:rsidRPr="00D34CF8">
        <w:rPr>
          <w:rFonts w:asciiTheme="minorHAnsi" w:hAnsiTheme="minorHAnsi" w:cstheme="minorHAnsi"/>
        </w:rPr>
        <w:t xml:space="preserve">. </w:t>
      </w:r>
      <w:r w:rsidR="002404F7" w:rsidRPr="00D34CF8">
        <w:rPr>
          <w:rFonts w:asciiTheme="minorHAnsi" w:hAnsiTheme="minorHAnsi" w:cstheme="minorHAnsi"/>
          <w:i/>
        </w:rPr>
        <w:t>Children &amp; Youth Services</w:t>
      </w:r>
      <w:r w:rsidR="003D23F5" w:rsidRPr="00D34CF8">
        <w:rPr>
          <w:rFonts w:asciiTheme="minorHAnsi" w:hAnsiTheme="minorHAnsi" w:cstheme="minorHAnsi"/>
          <w:i/>
        </w:rPr>
        <w:t>.</w:t>
      </w:r>
    </w:p>
    <w:p w14:paraId="03F5CF0D" w14:textId="77777777" w:rsidR="000B724C" w:rsidRPr="00D34CF8" w:rsidRDefault="001220CF" w:rsidP="000B724C">
      <w:pPr>
        <w:ind w:left="720" w:hanging="720"/>
        <w:rPr>
          <w:rFonts w:asciiTheme="minorHAnsi" w:hAnsiTheme="minorHAnsi" w:cstheme="minorHAnsi"/>
        </w:rPr>
      </w:pPr>
      <w:r w:rsidRPr="00D34CF8">
        <w:rPr>
          <w:rFonts w:asciiTheme="minorHAnsi" w:hAnsiTheme="minorHAnsi" w:cstheme="minorHAnsi"/>
          <w:b/>
        </w:rPr>
        <w:t>Slayter, E.</w:t>
      </w:r>
      <w:r w:rsidRPr="00D34CF8">
        <w:rPr>
          <w:rFonts w:asciiTheme="minorHAnsi" w:hAnsiTheme="minorHAnsi" w:cstheme="minorHAnsi"/>
        </w:rPr>
        <w:t xml:space="preserve"> Child maltreatment recurrence among parents with intellectual disabilities in the child welfare system. </w:t>
      </w:r>
      <w:r w:rsidR="002404F7" w:rsidRPr="00D34CF8">
        <w:rPr>
          <w:rFonts w:asciiTheme="minorHAnsi" w:hAnsiTheme="minorHAnsi" w:cstheme="minorHAnsi"/>
          <w:i/>
        </w:rPr>
        <w:t>Intellectual and Developmental Disabilities</w:t>
      </w:r>
      <w:r w:rsidRPr="00D34CF8">
        <w:rPr>
          <w:rFonts w:asciiTheme="minorHAnsi" w:hAnsiTheme="minorHAnsi" w:cstheme="minorHAnsi"/>
        </w:rPr>
        <w:t>.</w:t>
      </w:r>
      <w:bookmarkEnd w:id="10"/>
      <w:bookmarkEnd w:id="11"/>
    </w:p>
    <w:p w14:paraId="0814C6D8" w14:textId="77777777" w:rsidR="0002345F" w:rsidRPr="00D34CF8" w:rsidRDefault="0002345F" w:rsidP="000B724C">
      <w:pPr>
        <w:ind w:left="720" w:hanging="720"/>
        <w:rPr>
          <w:rFonts w:asciiTheme="minorHAnsi" w:hAnsiTheme="minorHAnsi" w:cstheme="minorHAnsi"/>
          <w:b/>
        </w:rPr>
      </w:pPr>
    </w:p>
    <w:p w14:paraId="09458FEC" w14:textId="0B13AA4F" w:rsidR="00F25ACC" w:rsidRPr="00707F17" w:rsidRDefault="00F25ACC" w:rsidP="00707F17">
      <w:pPr>
        <w:rPr>
          <w:rStyle w:val="Strong"/>
          <w:rFonts w:asciiTheme="minorHAnsi" w:hAnsiTheme="minorHAnsi" w:cstheme="minorHAnsi"/>
          <w:bCs w:val="0"/>
        </w:rPr>
      </w:pPr>
      <w:r w:rsidRPr="00D34CF8">
        <w:rPr>
          <w:rFonts w:asciiTheme="minorHAnsi" w:hAnsiTheme="minorHAnsi" w:cstheme="minorHAnsi"/>
          <w:b/>
        </w:rPr>
        <w:t xml:space="preserve">PUBLISHED ARTICLES, </w:t>
      </w:r>
      <w:r w:rsidR="0096557C" w:rsidRPr="00D34CF8">
        <w:rPr>
          <w:rFonts w:asciiTheme="minorHAnsi" w:hAnsiTheme="minorHAnsi" w:cstheme="minorHAnsi"/>
          <w:b/>
        </w:rPr>
        <w:t xml:space="preserve">BOOK </w:t>
      </w:r>
      <w:r w:rsidR="003C1F8C" w:rsidRPr="00D34CF8">
        <w:rPr>
          <w:rFonts w:asciiTheme="minorHAnsi" w:hAnsiTheme="minorHAnsi" w:cstheme="minorHAnsi"/>
          <w:b/>
        </w:rPr>
        <w:t xml:space="preserve">CHAPTERS, </w:t>
      </w:r>
      <w:r w:rsidRPr="00D34CF8">
        <w:rPr>
          <w:rFonts w:asciiTheme="minorHAnsi" w:hAnsiTheme="minorHAnsi" w:cstheme="minorHAnsi"/>
          <w:b/>
        </w:rPr>
        <w:t>MONOGRAPHS</w:t>
      </w:r>
      <w:r w:rsidR="003C1F8C" w:rsidRPr="00D34CF8">
        <w:rPr>
          <w:rFonts w:asciiTheme="minorHAnsi" w:hAnsiTheme="minorHAnsi" w:cstheme="minorHAnsi"/>
          <w:b/>
        </w:rPr>
        <w:t xml:space="preserve"> or </w:t>
      </w:r>
      <w:r w:rsidR="0096557C" w:rsidRPr="00D34CF8">
        <w:rPr>
          <w:rFonts w:asciiTheme="minorHAnsi" w:hAnsiTheme="minorHAnsi" w:cstheme="minorHAnsi"/>
          <w:b/>
        </w:rPr>
        <w:t xml:space="preserve">AGENCY </w:t>
      </w:r>
      <w:r w:rsidR="003C1F8C" w:rsidRPr="00D34CF8">
        <w:rPr>
          <w:rFonts w:asciiTheme="minorHAnsi" w:hAnsiTheme="minorHAnsi" w:cstheme="minorHAnsi"/>
          <w:b/>
        </w:rPr>
        <w:t>REPORTS</w:t>
      </w:r>
      <w:r w:rsidRPr="00D34CF8">
        <w:rPr>
          <w:rFonts w:asciiTheme="minorHAnsi" w:hAnsiTheme="minorHAnsi" w:cstheme="minorHAnsi"/>
          <w:b/>
        </w:rPr>
        <w:t>:</w:t>
      </w:r>
    </w:p>
    <w:p w14:paraId="42489493" w14:textId="0DE836C0" w:rsidR="004D1C2A" w:rsidRDefault="004D1C2A" w:rsidP="00CD65AC">
      <w:pPr>
        <w:ind w:left="1080" w:hanging="720"/>
        <w:rPr>
          <w:rFonts w:asciiTheme="minorHAnsi" w:hAnsiTheme="minorHAnsi" w:cstheme="minorHAnsi"/>
          <w:color w:val="000000" w:themeColor="text1"/>
        </w:rPr>
      </w:pPr>
    </w:p>
    <w:p w14:paraId="5F5FEF1C" w14:textId="77777777" w:rsidR="003731C6" w:rsidRDefault="00AC51A6" w:rsidP="003731C6">
      <w:pPr>
        <w:ind w:left="1080" w:hanging="720"/>
        <w:rPr>
          <w:rFonts w:asciiTheme="minorHAnsi" w:hAnsiTheme="minorHAnsi" w:cstheme="minorHAnsi"/>
          <w:color w:val="000000"/>
        </w:rPr>
      </w:pPr>
      <w:r w:rsidRPr="00CD65AC">
        <w:rPr>
          <w:rFonts w:asciiTheme="minorHAnsi" w:hAnsiTheme="minorHAnsi" w:cstheme="minorHAnsi"/>
          <w:b/>
          <w:bCs/>
          <w:color w:val="000000"/>
        </w:rPr>
        <w:t>Slayter, E.</w:t>
      </w:r>
      <w:r w:rsidRPr="00CD65AC">
        <w:rPr>
          <w:rFonts w:asciiTheme="minorHAnsi" w:hAnsiTheme="minorHAnsi" w:cstheme="minorHAnsi"/>
          <w:color w:val="000000"/>
        </w:rPr>
        <w:t xml:space="preserve"> (2021). </w:t>
      </w:r>
      <w:r>
        <w:rPr>
          <w:rFonts w:asciiTheme="minorHAnsi" w:hAnsiTheme="minorHAnsi" w:cstheme="minorHAnsi"/>
          <w:color w:val="000000"/>
        </w:rPr>
        <w:t>Being White and doing anti-racist social work</w:t>
      </w:r>
      <w:r w:rsidRPr="00CD65AC">
        <w:rPr>
          <w:rFonts w:asciiTheme="minorHAnsi" w:hAnsiTheme="minorHAnsi" w:cstheme="minorHAnsi"/>
          <w:color w:val="000000"/>
        </w:rPr>
        <w:t xml:space="preserve">. </w:t>
      </w:r>
      <w:r w:rsidRPr="00CD65AC">
        <w:rPr>
          <w:rFonts w:asciiTheme="minorHAnsi" w:hAnsiTheme="minorHAnsi" w:cstheme="minorHAnsi"/>
          <w:i/>
          <w:iCs/>
          <w:color w:val="000000"/>
        </w:rPr>
        <w:t>The New Social Worker Online</w:t>
      </w:r>
      <w:r w:rsidRPr="00CD65AC">
        <w:rPr>
          <w:rFonts w:asciiTheme="minorHAnsi" w:hAnsiTheme="minorHAnsi" w:cstheme="minorHAnsi"/>
          <w:color w:val="000000"/>
        </w:rPr>
        <w:t>.</w:t>
      </w:r>
      <w:r w:rsidR="003731C6">
        <w:rPr>
          <w:rFonts w:asciiTheme="minorHAnsi" w:hAnsiTheme="minorHAnsi" w:cstheme="minorHAnsi"/>
          <w:color w:val="000000"/>
        </w:rPr>
        <w:t xml:space="preserve"> </w:t>
      </w:r>
      <w:hyperlink r:id="rId8" w:history="1">
        <w:r w:rsidR="003731C6" w:rsidRPr="00AC4093">
          <w:rPr>
            <w:rStyle w:val="Hyperlink"/>
            <w:rFonts w:asciiTheme="minorHAnsi" w:hAnsiTheme="minorHAnsi" w:cstheme="minorHAnsi"/>
          </w:rPr>
          <w:t>https://www.socialworker.com/feature-articles/practice/being-anti-racist-white-social-worker/</w:t>
        </w:r>
      </w:hyperlink>
    </w:p>
    <w:p w14:paraId="4897FCE4" w14:textId="4F252742" w:rsidR="004D1C2A" w:rsidRPr="003731C6" w:rsidRDefault="004D1C2A" w:rsidP="003731C6">
      <w:pPr>
        <w:ind w:left="1080" w:hanging="720"/>
        <w:rPr>
          <w:rFonts w:asciiTheme="minorHAnsi" w:hAnsiTheme="minorHAnsi" w:cstheme="minorHAnsi"/>
          <w:color w:val="000000"/>
        </w:rPr>
      </w:pPr>
      <w:r w:rsidRPr="00707F17">
        <w:rPr>
          <w:rFonts w:asciiTheme="minorHAnsi" w:hAnsiTheme="minorHAnsi" w:cstheme="minorHAnsi"/>
          <w:b/>
          <w:bCs/>
          <w:color w:val="000000" w:themeColor="text1"/>
        </w:rPr>
        <w:t>Slayter, E.</w:t>
      </w:r>
      <w:r>
        <w:rPr>
          <w:rFonts w:asciiTheme="minorHAnsi" w:hAnsiTheme="minorHAnsi" w:cstheme="minorHAnsi"/>
          <w:color w:val="000000" w:themeColor="text1"/>
        </w:rPr>
        <w:t xml:space="preserve"> </w:t>
      </w:r>
      <w:r w:rsidR="00707F17">
        <w:rPr>
          <w:rFonts w:asciiTheme="minorHAnsi" w:hAnsiTheme="minorHAnsi" w:cstheme="minorHAnsi"/>
          <w:color w:val="000000" w:themeColor="text1"/>
        </w:rPr>
        <w:t xml:space="preserve">(2021-forthcoming). </w:t>
      </w:r>
      <w:r w:rsidR="00801A48">
        <w:rPr>
          <w:rFonts w:asciiTheme="minorHAnsi" w:hAnsiTheme="minorHAnsi" w:cstheme="minorHAnsi"/>
          <w:color w:val="000000" w:themeColor="text1"/>
        </w:rPr>
        <w:t xml:space="preserve">Recognizing </w:t>
      </w:r>
      <w:r>
        <w:rPr>
          <w:rFonts w:asciiTheme="minorHAnsi" w:hAnsiTheme="minorHAnsi" w:cstheme="minorHAnsi"/>
          <w:color w:val="000000" w:themeColor="text1"/>
        </w:rPr>
        <w:t>ableism</w:t>
      </w:r>
      <w:r w:rsidR="00801A48">
        <w:rPr>
          <w:rFonts w:asciiTheme="minorHAnsi" w:hAnsiTheme="minorHAnsi" w:cstheme="minorHAnsi"/>
          <w:color w:val="000000" w:themeColor="text1"/>
        </w:rPr>
        <w:t xml:space="preserve">’s link to racism. </w:t>
      </w:r>
      <w:r w:rsidR="00801A48" w:rsidRPr="00801A48">
        <w:rPr>
          <w:rFonts w:asciiTheme="minorHAnsi" w:hAnsiTheme="minorHAnsi" w:cstheme="minorHAnsi"/>
          <w:i/>
          <w:iCs/>
          <w:color w:val="000000" w:themeColor="text1"/>
        </w:rPr>
        <w:t>Social Work Helper</w:t>
      </w:r>
      <w:r w:rsidR="00801A48">
        <w:rPr>
          <w:rFonts w:asciiTheme="minorHAnsi" w:hAnsiTheme="minorHAnsi" w:cstheme="minorHAnsi"/>
          <w:color w:val="000000" w:themeColor="text1"/>
        </w:rPr>
        <w:t>.</w:t>
      </w:r>
    </w:p>
    <w:p w14:paraId="00CB1152" w14:textId="383BFC16" w:rsidR="00AC51A6" w:rsidRDefault="003731C6" w:rsidP="00CD65AC">
      <w:pPr>
        <w:ind w:left="1080" w:hanging="720"/>
        <w:rPr>
          <w:rFonts w:asciiTheme="minorHAnsi" w:hAnsiTheme="minorHAnsi" w:cstheme="minorHAnsi"/>
          <w:color w:val="000000"/>
        </w:rPr>
      </w:pPr>
      <w:r w:rsidRPr="003731C6">
        <w:rPr>
          <w:rFonts w:asciiTheme="minorHAnsi" w:hAnsiTheme="minorHAnsi" w:cstheme="minorHAnsi"/>
          <w:color w:val="000000"/>
        </w:rPr>
        <w:t>Johnson, L.,</w:t>
      </w:r>
      <w:r>
        <w:rPr>
          <w:rFonts w:asciiTheme="minorHAnsi" w:hAnsiTheme="minorHAnsi" w:cstheme="minorHAnsi"/>
          <w:b/>
          <w:bCs/>
          <w:color w:val="000000"/>
        </w:rPr>
        <w:t xml:space="preserve"> </w:t>
      </w:r>
      <w:r w:rsidR="00AC51A6" w:rsidRPr="00CD65AC">
        <w:rPr>
          <w:rFonts w:asciiTheme="minorHAnsi" w:hAnsiTheme="minorHAnsi" w:cstheme="minorHAnsi"/>
          <w:b/>
          <w:bCs/>
          <w:color w:val="000000"/>
        </w:rPr>
        <w:t>Slayter, E.</w:t>
      </w:r>
      <w:r>
        <w:rPr>
          <w:rFonts w:asciiTheme="minorHAnsi" w:hAnsiTheme="minorHAnsi" w:cstheme="minorHAnsi"/>
          <w:b/>
          <w:bCs/>
          <w:color w:val="000000"/>
        </w:rPr>
        <w:t xml:space="preserve"> </w:t>
      </w:r>
      <w:r w:rsidRPr="003731C6">
        <w:rPr>
          <w:rFonts w:asciiTheme="minorHAnsi" w:hAnsiTheme="minorHAnsi" w:cstheme="minorHAnsi"/>
          <w:color w:val="000000"/>
        </w:rPr>
        <w:t>and Simmons, L.</w:t>
      </w:r>
      <w:r w:rsidR="00AC51A6" w:rsidRPr="00CD65AC">
        <w:rPr>
          <w:rFonts w:asciiTheme="minorHAnsi" w:hAnsiTheme="minorHAnsi" w:cstheme="minorHAnsi"/>
          <w:color w:val="000000"/>
        </w:rPr>
        <w:t xml:space="preserve"> (2021). </w:t>
      </w:r>
      <w:r w:rsidR="00AC51A6">
        <w:rPr>
          <w:rFonts w:ascii="ÍÈ£‘˛" w:hAnsi="ÍÈ£‘˛" w:cs="ÍÈ£‘˛"/>
          <w:color w:val="1E1E1E"/>
        </w:rPr>
        <w:t>On equity-minded practice as a framework for social workers</w:t>
      </w:r>
      <w:r w:rsidR="00AC51A6" w:rsidRPr="00CD65AC">
        <w:rPr>
          <w:rFonts w:asciiTheme="minorHAnsi" w:hAnsiTheme="minorHAnsi" w:cstheme="minorHAnsi"/>
          <w:color w:val="000000"/>
        </w:rPr>
        <w:t xml:space="preserve">. </w:t>
      </w:r>
      <w:r w:rsidR="00AC51A6" w:rsidRPr="00CD65AC">
        <w:rPr>
          <w:rFonts w:asciiTheme="minorHAnsi" w:hAnsiTheme="minorHAnsi" w:cstheme="minorHAnsi"/>
          <w:i/>
          <w:iCs/>
          <w:color w:val="000000"/>
        </w:rPr>
        <w:t>The New Social Worker Online</w:t>
      </w:r>
      <w:r w:rsidR="00AC51A6" w:rsidRPr="00CD65AC">
        <w:rPr>
          <w:rFonts w:asciiTheme="minorHAnsi" w:hAnsiTheme="minorHAnsi" w:cstheme="minorHAnsi"/>
          <w:color w:val="000000"/>
        </w:rPr>
        <w:t>.</w:t>
      </w:r>
      <w:r>
        <w:rPr>
          <w:rFonts w:asciiTheme="minorHAnsi" w:hAnsiTheme="minorHAnsi" w:cstheme="minorHAnsi"/>
          <w:color w:val="000000"/>
        </w:rPr>
        <w:t xml:space="preserve"> </w:t>
      </w:r>
      <w:hyperlink r:id="rId9" w:history="1">
        <w:r w:rsidRPr="00AC4093">
          <w:rPr>
            <w:rStyle w:val="Hyperlink"/>
            <w:rFonts w:asciiTheme="minorHAnsi" w:hAnsiTheme="minorHAnsi" w:cstheme="minorHAnsi"/>
          </w:rPr>
          <w:t>https://www.socialworker.com/feature-articles/practice/equity-minded-practice-framework-social-workers/</w:t>
        </w:r>
      </w:hyperlink>
    </w:p>
    <w:p w14:paraId="2E7301D4" w14:textId="61A4D1DB" w:rsidR="00707F17" w:rsidRPr="005D02F3" w:rsidRDefault="00707F17" w:rsidP="00707F17">
      <w:pPr>
        <w:ind w:left="1080" w:hanging="720"/>
        <w:rPr>
          <w:rFonts w:asciiTheme="minorHAnsi" w:hAnsiTheme="minorHAnsi" w:cstheme="minorHAnsi"/>
          <w:color w:val="000000" w:themeColor="text1"/>
        </w:rPr>
      </w:pPr>
      <w:r w:rsidRPr="00707F17">
        <w:rPr>
          <w:rFonts w:asciiTheme="minorHAnsi" w:hAnsiTheme="minorHAnsi" w:cstheme="minorHAnsi"/>
          <w:b/>
          <w:bCs/>
          <w:color w:val="000000" w:themeColor="text1"/>
        </w:rPr>
        <w:t>Slayter, E.</w:t>
      </w:r>
      <w:r>
        <w:rPr>
          <w:rFonts w:asciiTheme="minorHAnsi" w:hAnsiTheme="minorHAnsi" w:cstheme="minorHAnsi"/>
          <w:color w:val="000000" w:themeColor="text1"/>
        </w:rPr>
        <w:t xml:space="preserve"> (2021-forthcoming). Unpacking the historical relationship of racism and ableism: </w:t>
      </w:r>
      <w:r w:rsidRPr="005D02F3">
        <w:rPr>
          <w:rFonts w:asciiTheme="minorHAnsi" w:hAnsiTheme="minorHAnsi" w:cstheme="minorHAnsi"/>
          <w:color w:val="000000" w:themeColor="text1"/>
        </w:rPr>
        <w:t xml:space="preserve">What social workers need to know and why. </w:t>
      </w:r>
      <w:r w:rsidRPr="005D02F3">
        <w:rPr>
          <w:rFonts w:asciiTheme="minorHAnsi" w:hAnsiTheme="minorHAnsi" w:cstheme="minorHAnsi"/>
          <w:i/>
          <w:iCs/>
          <w:color w:val="000000" w:themeColor="text1"/>
        </w:rPr>
        <w:t>Social Work Helper</w:t>
      </w:r>
      <w:r w:rsidRPr="005D02F3">
        <w:rPr>
          <w:rFonts w:asciiTheme="minorHAnsi" w:hAnsiTheme="minorHAnsi" w:cstheme="minorHAnsi"/>
          <w:color w:val="000000" w:themeColor="text1"/>
        </w:rPr>
        <w:t>.</w:t>
      </w:r>
    </w:p>
    <w:p w14:paraId="020C6B2B" w14:textId="1EFB4106" w:rsidR="005D02F3" w:rsidRPr="005D02F3" w:rsidRDefault="00873676" w:rsidP="00CD65AC">
      <w:pPr>
        <w:ind w:left="1080" w:hanging="720"/>
        <w:rPr>
          <w:rFonts w:asciiTheme="minorHAnsi" w:hAnsiTheme="minorHAnsi" w:cstheme="minorHAnsi"/>
          <w:color w:val="000000" w:themeColor="text1"/>
        </w:rPr>
      </w:pPr>
      <w:r w:rsidRPr="005D02F3">
        <w:rPr>
          <w:rFonts w:asciiTheme="minorHAnsi" w:hAnsiTheme="minorHAnsi" w:cstheme="minorHAnsi"/>
          <w:color w:val="000000" w:themeColor="text1"/>
        </w:rPr>
        <w:t xml:space="preserve">Simmons, L. and </w:t>
      </w:r>
      <w:r w:rsidRPr="005D02F3">
        <w:rPr>
          <w:rFonts w:asciiTheme="minorHAnsi" w:hAnsiTheme="minorHAnsi" w:cstheme="minorHAnsi"/>
          <w:b/>
          <w:bCs/>
          <w:color w:val="000000" w:themeColor="text1"/>
        </w:rPr>
        <w:t>Slayter, E.</w:t>
      </w:r>
      <w:r w:rsidRPr="005D02F3">
        <w:rPr>
          <w:rFonts w:asciiTheme="minorHAnsi" w:hAnsiTheme="minorHAnsi" w:cstheme="minorHAnsi"/>
          <w:color w:val="000000" w:themeColor="text1"/>
        </w:rPr>
        <w:t xml:space="preserve"> (2021). Understanding and acknowledging history as we support people and communities served in their vaccine choices. </w:t>
      </w:r>
      <w:r w:rsidRPr="005D02F3">
        <w:rPr>
          <w:rFonts w:asciiTheme="minorHAnsi" w:hAnsiTheme="minorHAnsi" w:cstheme="minorHAnsi"/>
          <w:i/>
          <w:iCs/>
          <w:color w:val="000000" w:themeColor="text1"/>
        </w:rPr>
        <w:t>NASW-MA Focus</w:t>
      </w:r>
      <w:r w:rsidR="005D02F3" w:rsidRPr="005D02F3">
        <w:rPr>
          <w:rFonts w:asciiTheme="minorHAnsi" w:hAnsiTheme="minorHAnsi" w:cstheme="minorHAnsi"/>
          <w:i/>
          <w:iCs/>
          <w:color w:val="000000" w:themeColor="text1"/>
        </w:rPr>
        <w:t xml:space="preserve"> Supplement on Continuing Education</w:t>
      </w:r>
      <w:r w:rsidRPr="005D02F3">
        <w:rPr>
          <w:rFonts w:asciiTheme="minorHAnsi" w:hAnsiTheme="minorHAnsi" w:cstheme="minorHAnsi"/>
          <w:color w:val="000000" w:themeColor="text1"/>
        </w:rPr>
        <w:t>.</w:t>
      </w:r>
      <w:r w:rsidR="005D02F3" w:rsidRPr="005D02F3">
        <w:rPr>
          <w:rFonts w:asciiTheme="minorHAnsi" w:hAnsiTheme="minorHAnsi" w:cstheme="minorHAnsi"/>
          <w:color w:val="000000" w:themeColor="text1"/>
        </w:rPr>
        <w:t xml:space="preserve"> </w:t>
      </w:r>
      <w:hyperlink r:id="rId10" w:history="1">
        <w:r w:rsidR="005D02F3" w:rsidRPr="005D02F3">
          <w:rPr>
            <w:rStyle w:val="Hyperlink"/>
            <w:rFonts w:asciiTheme="minorHAnsi" w:hAnsiTheme="minorHAnsi" w:cstheme="minorHAnsi"/>
          </w:rPr>
          <w:t>https://cdn.ymaws.com/www.naswma.org/resource/collection/6758CC25-7206-41EE-BCD2-D0945C476247/MAY_2021_CEmailer_V4.pdf</w:t>
        </w:r>
      </w:hyperlink>
    </w:p>
    <w:p w14:paraId="5020AF96" w14:textId="70D6F89C" w:rsidR="00873676" w:rsidRPr="005D02F3" w:rsidRDefault="00873676" w:rsidP="00CD65AC">
      <w:pPr>
        <w:ind w:left="1080" w:hanging="720"/>
        <w:rPr>
          <w:rFonts w:asciiTheme="minorHAnsi" w:hAnsiTheme="minorHAnsi" w:cstheme="minorHAnsi"/>
          <w:color w:val="000000" w:themeColor="text1"/>
        </w:rPr>
      </w:pPr>
      <w:r w:rsidRPr="005D02F3">
        <w:rPr>
          <w:rFonts w:asciiTheme="minorHAnsi" w:hAnsiTheme="minorHAnsi" w:cstheme="minorHAnsi"/>
          <w:color w:val="000000" w:themeColor="text1"/>
        </w:rPr>
        <w:t xml:space="preserve"> </w:t>
      </w:r>
    </w:p>
    <w:p w14:paraId="2A62F8F0" w14:textId="77777777" w:rsidR="005D02F3" w:rsidRDefault="005D02F3" w:rsidP="005D02F3">
      <w:pPr>
        <w:ind w:left="360"/>
        <w:rPr>
          <w:rFonts w:asciiTheme="minorHAnsi" w:hAnsiTheme="minorHAnsi" w:cstheme="minorHAnsi"/>
          <w:b/>
        </w:rPr>
      </w:pPr>
    </w:p>
    <w:p w14:paraId="39018258" w14:textId="09F22ADC" w:rsidR="005D02F3" w:rsidRPr="00873676" w:rsidRDefault="005D02F3" w:rsidP="005D02F3">
      <w:pPr>
        <w:ind w:left="360"/>
        <w:rPr>
          <w:rFonts w:asciiTheme="minorHAnsi" w:hAnsiTheme="minorHAnsi" w:cstheme="minorHAnsi"/>
          <w:b/>
        </w:rPr>
      </w:pPr>
      <w:r w:rsidRPr="00873676">
        <w:rPr>
          <w:rFonts w:asciiTheme="minorHAnsi" w:hAnsiTheme="minorHAnsi" w:cstheme="minorHAnsi"/>
          <w:b/>
        </w:rPr>
        <w:lastRenderedPageBreak/>
        <w:t>PUBLISHED ARTICLES, BOOK CHAPTERS, MONOGRAPHS or AGENCY REPORTS, continued:</w:t>
      </w:r>
    </w:p>
    <w:p w14:paraId="1A3AF320" w14:textId="77777777" w:rsidR="005D02F3" w:rsidRDefault="005D02F3" w:rsidP="005D02F3">
      <w:pPr>
        <w:ind w:left="1080" w:hanging="720"/>
        <w:rPr>
          <w:rFonts w:asciiTheme="minorHAnsi" w:hAnsiTheme="minorHAnsi" w:cstheme="minorHAnsi"/>
          <w:color w:val="000000" w:themeColor="text1"/>
        </w:rPr>
      </w:pPr>
    </w:p>
    <w:p w14:paraId="5A0508EB" w14:textId="31F4DFD0" w:rsidR="005D02F3" w:rsidRDefault="00873676" w:rsidP="005D02F3">
      <w:pPr>
        <w:ind w:left="1080" w:hanging="720"/>
        <w:rPr>
          <w:rFonts w:asciiTheme="minorHAnsi" w:hAnsiTheme="minorHAnsi" w:cstheme="minorHAnsi"/>
          <w:color w:val="000000" w:themeColor="text1"/>
        </w:rPr>
      </w:pPr>
      <w:r w:rsidRPr="005D02F3">
        <w:rPr>
          <w:rFonts w:asciiTheme="minorHAnsi" w:hAnsiTheme="minorHAnsi" w:cstheme="minorHAnsi"/>
          <w:color w:val="000000" w:themeColor="text1"/>
        </w:rPr>
        <w:t xml:space="preserve">Johnson, L., Singh, R. and </w:t>
      </w:r>
      <w:r w:rsidRPr="005D02F3">
        <w:rPr>
          <w:rFonts w:asciiTheme="minorHAnsi" w:hAnsiTheme="minorHAnsi" w:cstheme="minorHAnsi"/>
          <w:b/>
          <w:bCs/>
          <w:color w:val="000000" w:themeColor="text1"/>
        </w:rPr>
        <w:t>Slayter, E</w:t>
      </w:r>
      <w:r w:rsidRPr="005D02F3">
        <w:rPr>
          <w:rFonts w:asciiTheme="minorHAnsi" w:hAnsiTheme="minorHAnsi" w:cstheme="minorHAnsi"/>
          <w:color w:val="000000" w:themeColor="text1"/>
        </w:rPr>
        <w:t xml:space="preserve">. (2021). Disability social work: Bridging critical cultural competence, intersectionality and anti-oppressive practice. </w:t>
      </w:r>
      <w:r w:rsidR="005D02F3" w:rsidRPr="005D02F3">
        <w:rPr>
          <w:rFonts w:asciiTheme="minorHAnsi" w:hAnsiTheme="minorHAnsi" w:cstheme="minorHAnsi"/>
          <w:i/>
          <w:iCs/>
          <w:color w:val="000000" w:themeColor="text1"/>
        </w:rPr>
        <w:t>NASW-MA Focus Supplement on Continuing Education</w:t>
      </w:r>
      <w:r w:rsidR="005D02F3" w:rsidRPr="005D02F3">
        <w:rPr>
          <w:rFonts w:asciiTheme="minorHAnsi" w:hAnsiTheme="minorHAnsi" w:cstheme="minorHAnsi"/>
          <w:color w:val="000000" w:themeColor="text1"/>
        </w:rPr>
        <w:t>.</w:t>
      </w:r>
      <w:r w:rsidR="005D02F3">
        <w:rPr>
          <w:rFonts w:asciiTheme="minorHAnsi" w:hAnsiTheme="minorHAnsi" w:cstheme="minorHAnsi"/>
          <w:color w:val="000000" w:themeColor="text1"/>
        </w:rPr>
        <w:t xml:space="preserve"> </w:t>
      </w:r>
      <w:hyperlink r:id="rId11" w:history="1">
        <w:r w:rsidR="005D02F3" w:rsidRPr="00AC4093">
          <w:rPr>
            <w:rStyle w:val="Hyperlink"/>
            <w:rFonts w:asciiTheme="minorHAnsi" w:hAnsiTheme="minorHAnsi" w:cstheme="minorHAnsi"/>
          </w:rPr>
          <w:t>https://cdn.ymaws.com/www.naswma.org/resource/collection/6758CC25-7206-41EE-BCD2-D0945C476247/MAY_2021_CEmailer_V4.pdf</w:t>
        </w:r>
      </w:hyperlink>
    </w:p>
    <w:p w14:paraId="7C9A0241" w14:textId="084ACF5B" w:rsidR="00AC51A6" w:rsidRPr="005D02F3" w:rsidRDefault="00D34CF8" w:rsidP="005D02F3">
      <w:pPr>
        <w:ind w:left="1080" w:hanging="720"/>
        <w:rPr>
          <w:rFonts w:asciiTheme="minorHAnsi" w:hAnsiTheme="minorHAnsi" w:cstheme="minorHAnsi"/>
        </w:rPr>
      </w:pPr>
      <w:r w:rsidRPr="00CD65AC">
        <w:rPr>
          <w:rFonts w:asciiTheme="minorHAnsi" w:hAnsiTheme="minorHAnsi" w:cstheme="minorHAnsi"/>
          <w:b/>
        </w:rPr>
        <w:t xml:space="preserve">Slayter, E. </w:t>
      </w:r>
      <w:r w:rsidRPr="00CD65AC">
        <w:rPr>
          <w:rFonts w:asciiTheme="minorHAnsi" w:hAnsiTheme="minorHAnsi" w:cstheme="minorHAnsi"/>
        </w:rPr>
        <w:t xml:space="preserve">(2021-in press). Macro practice: </w:t>
      </w:r>
      <w:r w:rsidRPr="00CD65AC">
        <w:rPr>
          <w:rFonts w:asciiTheme="minorHAnsi" w:hAnsiTheme="minorHAnsi" w:cstheme="minorHAnsi"/>
          <w:iCs/>
          <w:color w:val="000000"/>
        </w:rPr>
        <w:t>Community-based disability accessibility assessment</w:t>
      </w:r>
      <w:r w:rsidRPr="00CD65AC">
        <w:rPr>
          <w:rFonts w:asciiTheme="minorHAnsi" w:hAnsiTheme="minorHAnsi" w:cstheme="minorHAnsi"/>
        </w:rPr>
        <w:t xml:space="preserve">. In Ed. </w:t>
      </w:r>
      <w:proofErr w:type="spellStart"/>
      <w:r w:rsidRPr="00CD65AC">
        <w:rPr>
          <w:rFonts w:asciiTheme="minorHAnsi" w:hAnsiTheme="minorHAnsi" w:cstheme="minorHAnsi"/>
        </w:rPr>
        <w:t>Zgoda</w:t>
      </w:r>
      <w:proofErr w:type="spellEnd"/>
      <w:r w:rsidRPr="00CD65AC">
        <w:rPr>
          <w:rFonts w:asciiTheme="minorHAnsi" w:hAnsiTheme="minorHAnsi" w:cstheme="minorHAnsi"/>
        </w:rPr>
        <w:t xml:space="preserve">, K. (2021).  </w:t>
      </w:r>
      <w:r w:rsidRPr="00CD65AC">
        <w:rPr>
          <w:rFonts w:asciiTheme="minorHAnsi" w:hAnsiTheme="minorHAnsi" w:cstheme="minorHAnsi"/>
          <w:i/>
        </w:rPr>
        <w:t>Active Learning Lessons, Activities, &amp; Assignments for the Modern Social Work Educator</w:t>
      </w:r>
      <w:r w:rsidRPr="00CD65AC">
        <w:rPr>
          <w:rFonts w:asciiTheme="minorHAnsi" w:hAnsiTheme="minorHAnsi" w:cstheme="minorHAnsi"/>
        </w:rPr>
        <w:t>, New York: Taylor &amp; Francis/Routledge.com.</w:t>
      </w:r>
    </w:p>
    <w:p w14:paraId="1503418D" w14:textId="21600B30" w:rsidR="00D34CF8" w:rsidRPr="00CD65AC" w:rsidRDefault="00D34CF8" w:rsidP="00CD65AC">
      <w:pPr>
        <w:ind w:left="1080" w:hanging="720"/>
        <w:rPr>
          <w:rFonts w:asciiTheme="minorHAnsi" w:hAnsiTheme="minorHAnsi" w:cstheme="minorHAnsi"/>
        </w:rPr>
      </w:pPr>
      <w:r w:rsidRPr="00CD65AC">
        <w:rPr>
          <w:rFonts w:asciiTheme="minorHAnsi" w:hAnsiTheme="minorHAnsi" w:cstheme="minorHAnsi"/>
          <w:b/>
        </w:rPr>
        <w:t xml:space="preserve">Slayter, E. </w:t>
      </w:r>
      <w:r w:rsidRPr="00CD65AC">
        <w:rPr>
          <w:rFonts w:asciiTheme="minorHAnsi" w:hAnsiTheme="minorHAnsi" w:cstheme="minorHAnsi"/>
        </w:rPr>
        <w:t xml:space="preserve">(2021-in press). Clinical practice: </w:t>
      </w:r>
      <w:r w:rsidRPr="00CD65AC">
        <w:rPr>
          <w:rFonts w:asciiTheme="minorHAnsi" w:hAnsiTheme="minorHAnsi" w:cstheme="minorHAnsi"/>
          <w:iCs/>
          <w:color w:val="000000"/>
        </w:rPr>
        <w:t>Choosing an evidence-based practice when there are scarce resources to be had</w:t>
      </w:r>
      <w:r w:rsidRPr="00CD65AC">
        <w:rPr>
          <w:rFonts w:asciiTheme="minorHAnsi" w:hAnsiTheme="minorHAnsi" w:cstheme="minorHAnsi"/>
        </w:rPr>
        <w:t xml:space="preserve">. In Ed. </w:t>
      </w:r>
      <w:proofErr w:type="spellStart"/>
      <w:r w:rsidRPr="00CD65AC">
        <w:rPr>
          <w:rFonts w:asciiTheme="minorHAnsi" w:hAnsiTheme="minorHAnsi" w:cstheme="minorHAnsi"/>
        </w:rPr>
        <w:t>Zgoda</w:t>
      </w:r>
      <w:proofErr w:type="spellEnd"/>
      <w:r w:rsidRPr="00CD65AC">
        <w:rPr>
          <w:rFonts w:asciiTheme="minorHAnsi" w:hAnsiTheme="minorHAnsi" w:cstheme="minorHAnsi"/>
        </w:rPr>
        <w:t xml:space="preserve">, K. (2021).  </w:t>
      </w:r>
      <w:r w:rsidRPr="00CD65AC">
        <w:rPr>
          <w:rFonts w:asciiTheme="minorHAnsi" w:hAnsiTheme="minorHAnsi" w:cstheme="minorHAnsi"/>
          <w:i/>
        </w:rPr>
        <w:t>Active Learning Lessons, Activities, &amp; Assignments for the Modern Social Work Educator</w:t>
      </w:r>
      <w:r w:rsidRPr="00CD65AC">
        <w:rPr>
          <w:rFonts w:asciiTheme="minorHAnsi" w:hAnsiTheme="minorHAnsi" w:cstheme="minorHAnsi"/>
        </w:rPr>
        <w:t>, New York: Taylor &amp; Francis/Routledge.com.</w:t>
      </w:r>
    </w:p>
    <w:p w14:paraId="5DAB817B" w14:textId="0717EA5E" w:rsidR="00F64755" w:rsidRPr="00AC51A6" w:rsidRDefault="00D34CF8" w:rsidP="00AC51A6">
      <w:pPr>
        <w:ind w:left="1080" w:hanging="720"/>
        <w:rPr>
          <w:rFonts w:asciiTheme="minorHAnsi" w:hAnsiTheme="minorHAnsi" w:cstheme="minorHAnsi"/>
        </w:rPr>
      </w:pPr>
      <w:r w:rsidRPr="00CD65AC">
        <w:rPr>
          <w:rFonts w:asciiTheme="minorHAnsi" w:hAnsiTheme="minorHAnsi" w:cstheme="minorHAnsi"/>
          <w:b/>
        </w:rPr>
        <w:t xml:space="preserve">Slayter, E. </w:t>
      </w:r>
      <w:r w:rsidRPr="00CD65AC">
        <w:rPr>
          <w:rFonts w:asciiTheme="minorHAnsi" w:hAnsiTheme="minorHAnsi" w:cstheme="minorHAnsi"/>
        </w:rPr>
        <w:t xml:space="preserve">(2021-in press). Clinical practice: </w:t>
      </w:r>
      <w:r w:rsidRPr="00CD65AC">
        <w:rPr>
          <w:rFonts w:asciiTheme="minorHAnsi" w:hAnsiTheme="minorHAnsi" w:cstheme="minorHAnsi"/>
          <w:iCs/>
          <w:color w:val="000000"/>
        </w:rPr>
        <w:t>Dialoguing about evidence-based practice</w:t>
      </w:r>
      <w:r w:rsidRPr="00CD65AC">
        <w:rPr>
          <w:rFonts w:asciiTheme="minorHAnsi" w:hAnsiTheme="minorHAnsi" w:cstheme="minorHAnsi"/>
        </w:rPr>
        <w:t xml:space="preserve">. In Ed. </w:t>
      </w:r>
      <w:proofErr w:type="spellStart"/>
      <w:r w:rsidRPr="00CD65AC">
        <w:rPr>
          <w:rFonts w:asciiTheme="minorHAnsi" w:hAnsiTheme="minorHAnsi" w:cstheme="minorHAnsi"/>
        </w:rPr>
        <w:t>Zgoda</w:t>
      </w:r>
      <w:proofErr w:type="spellEnd"/>
      <w:r w:rsidRPr="00CD65AC">
        <w:rPr>
          <w:rFonts w:asciiTheme="minorHAnsi" w:hAnsiTheme="minorHAnsi" w:cstheme="minorHAnsi"/>
        </w:rPr>
        <w:t xml:space="preserve">, K. (2021).  </w:t>
      </w:r>
      <w:r w:rsidRPr="00CD65AC">
        <w:rPr>
          <w:rFonts w:asciiTheme="minorHAnsi" w:hAnsiTheme="minorHAnsi" w:cstheme="minorHAnsi"/>
          <w:i/>
        </w:rPr>
        <w:t>Active Learning Lessons, Activities, &amp; Assignments for the Modern Social Work Educator</w:t>
      </w:r>
      <w:r w:rsidRPr="00CD65AC">
        <w:rPr>
          <w:rFonts w:asciiTheme="minorHAnsi" w:hAnsiTheme="minorHAnsi" w:cstheme="minorHAnsi"/>
        </w:rPr>
        <w:t>, New York: Taylor &amp; Francis/Routledge.com.</w:t>
      </w:r>
    </w:p>
    <w:p w14:paraId="53D106C3" w14:textId="3CDF4D76" w:rsidR="00EE4016" w:rsidRPr="004D1C2A" w:rsidRDefault="00D34CF8" w:rsidP="004D1C2A">
      <w:pPr>
        <w:ind w:left="1080" w:hanging="720"/>
        <w:rPr>
          <w:rFonts w:asciiTheme="minorHAnsi" w:hAnsiTheme="minorHAnsi" w:cstheme="minorHAnsi"/>
        </w:rPr>
      </w:pPr>
      <w:r w:rsidRPr="00CD65AC">
        <w:rPr>
          <w:rFonts w:asciiTheme="minorHAnsi" w:hAnsiTheme="minorHAnsi" w:cstheme="minorHAnsi"/>
          <w:b/>
        </w:rPr>
        <w:t xml:space="preserve">Slayter, E. </w:t>
      </w:r>
      <w:r w:rsidRPr="00CD65AC">
        <w:rPr>
          <w:rFonts w:asciiTheme="minorHAnsi" w:hAnsiTheme="minorHAnsi" w:cstheme="minorHAnsi"/>
        </w:rPr>
        <w:t xml:space="preserve">(2021-in press). Research and evaluation: </w:t>
      </w:r>
      <w:r w:rsidRPr="00CD65AC">
        <w:rPr>
          <w:rFonts w:asciiTheme="minorHAnsi" w:hAnsiTheme="minorHAnsi" w:cstheme="minorHAnsi"/>
          <w:iCs/>
          <w:color w:val="000000"/>
        </w:rPr>
        <w:t>Assessment of agency evaluation practice</w:t>
      </w:r>
      <w:r w:rsidRPr="00CD65AC">
        <w:rPr>
          <w:rFonts w:asciiTheme="minorHAnsi" w:hAnsiTheme="minorHAnsi" w:cstheme="minorHAnsi"/>
        </w:rPr>
        <w:t xml:space="preserve">. In Ed. </w:t>
      </w:r>
      <w:proofErr w:type="spellStart"/>
      <w:r w:rsidRPr="00CD65AC">
        <w:rPr>
          <w:rFonts w:asciiTheme="minorHAnsi" w:hAnsiTheme="minorHAnsi" w:cstheme="minorHAnsi"/>
        </w:rPr>
        <w:t>Zgoda</w:t>
      </w:r>
      <w:proofErr w:type="spellEnd"/>
      <w:r w:rsidRPr="00CD65AC">
        <w:rPr>
          <w:rFonts w:asciiTheme="minorHAnsi" w:hAnsiTheme="minorHAnsi" w:cstheme="minorHAnsi"/>
        </w:rPr>
        <w:t xml:space="preserve">, K. (2021).  </w:t>
      </w:r>
      <w:r w:rsidRPr="00CD65AC">
        <w:rPr>
          <w:rFonts w:asciiTheme="minorHAnsi" w:hAnsiTheme="minorHAnsi" w:cstheme="minorHAnsi"/>
          <w:i/>
        </w:rPr>
        <w:t>Active Learning Lessons, Activities, &amp; Assignments for the Modern Social Work Educator</w:t>
      </w:r>
      <w:r w:rsidRPr="00CD65AC">
        <w:rPr>
          <w:rFonts w:asciiTheme="minorHAnsi" w:hAnsiTheme="minorHAnsi" w:cstheme="minorHAnsi"/>
        </w:rPr>
        <w:t>, New York: Taylor &amp; Francis/Routledge.com.</w:t>
      </w:r>
    </w:p>
    <w:p w14:paraId="5F84F28D" w14:textId="37CD2353" w:rsidR="00D34CF8" w:rsidRPr="00CD65AC" w:rsidRDefault="00D34CF8" w:rsidP="00CD65AC">
      <w:pPr>
        <w:ind w:left="1080" w:hanging="720"/>
        <w:rPr>
          <w:rFonts w:asciiTheme="minorHAnsi" w:hAnsiTheme="minorHAnsi" w:cstheme="minorHAnsi"/>
        </w:rPr>
      </w:pPr>
      <w:r w:rsidRPr="00CD65AC">
        <w:rPr>
          <w:rFonts w:asciiTheme="minorHAnsi" w:hAnsiTheme="minorHAnsi" w:cstheme="minorHAnsi"/>
          <w:b/>
        </w:rPr>
        <w:t xml:space="preserve">Slayter, E. </w:t>
      </w:r>
      <w:r w:rsidRPr="00CD65AC">
        <w:rPr>
          <w:rFonts w:asciiTheme="minorHAnsi" w:hAnsiTheme="minorHAnsi" w:cstheme="minorHAnsi"/>
        </w:rPr>
        <w:t xml:space="preserve">(2021-in press). Policy practice: </w:t>
      </w:r>
      <w:r w:rsidRPr="00CD65AC">
        <w:rPr>
          <w:rFonts w:asciiTheme="minorHAnsi" w:hAnsiTheme="minorHAnsi" w:cstheme="minorHAnsi"/>
          <w:iCs/>
          <w:color w:val="000000"/>
        </w:rPr>
        <w:t>Legislative advocacy assignment</w:t>
      </w:r>
      <w:r w:rsidRPr="00CD65AC">
        <w:rPr>
          <w:rFonts w:asciiTheme="minorHAnsi" w:hAnsiTheme="minorHAnsi" w:cstheme="minorHAnsi"/>
        </w:rPr>
        <w:t xml:space="preserve">. In Ed. </w:t>
      </w:r>
      <w:proofErr w:type="spellStart"/>
      <w:r w:rsidRPr="00CD65AC">
        <w:rPr>
          <w:rFonts w:asciiTheme="minorHAnsi" w:hAnsiTheme="minorHAnsi" w:cstheme="minorHAnsi"/>
        </w:rPr>
        <w:t>Zgoda</w:t>
      </w:r>
      <w:proofErr w:type="spellEnd"/>
      <w:r w:rsidRPr="00CD65AC">
        <w:rPr>
          <w:rFonts w:asciiTheme="minorHAnsi" w:hAnsiTheme="minorHAnsi" w:cstheme="minorHAnsi"/>
        </w:rPr>
        <w:t xml:space="preserve">, K. (2021).  </w:t>
      </w:r>
      <w:r w:rsidRPr="00CD65AC">
        <w:rPr>
          <w:rFonts w:asciiTheme="minorHAnsi" w:hAnsiTheme="minorHAnsi" w:cstheme="minorHAnsi"/>
          <w:i/>
        </w:rPr>
        <w:t>Active Learning Lessons, Activities, &amp; Assignments for the Modern Social Work Educator</w:t>
      </w:r>
      <w:r w:rsidRPr="00CD65AC">
        <w:rPr>
          <w:rFonts w:asciiTheme="minorHAnsi" w:hAnsiTheme="minorHAnsi" w:cstheme="minorHAnsi"/>
        </w:rPr>
        <w:t>, New York: Taylor &amp; Francis/Routledge.com.</w:t>
      </w:r>
    </w:p>
    <w:p w14:paraId="1B8C747C" w14:textId="0A59F4BA" w:rsidR="00D34CF8" w:rsidRPr="00CD65AC" w:rsidRDefault="00D34CF8" w:rsidP="00CD65AC">
      <w:pPr>
        <w:ind w:left="1080" w:hanging="720"/>
        <w:rPr>
          <w:rFonts w:asciiTheme="minorHAnsi" w:hAnsiTheme="minorHAnsi" w:cstheme="minorHAnsi"/>
        </w:rPr>
      </w:pPr>
      <w:r w:rsidRPr="00CD65AC">
        <w:rPr>
          <w:rFonts w:asciiTheme="minorHAnsi" w:hAnsiTheme="minorHAnsi" w:cstheme="minorHAnsi"/>
          <w:b/>
        </w:rPr>
        <w:t xml:space="preserve">Slayter, E. </w:t>
      </w:r>
      <w:r w:rsidRPr="00CD65AC">
        <w:rPr>
          <w:rFonts w:asciiTheme="minorHAnsi" w:hAnsiTheme="minorHAnsi" w:cstheme="minorHAnsi"/>
        </w:rPr>
        <w:t xml:space="preserve">(2021-in press). Agency practice: </w:t>
      </w:r>
      <w:r w:rsidRPr="00CD65AC">
        <w:rPr>
          <w:rFonts w:asciiTheme="minorHAnsi" w:hAnsiTheme="minorHAnsi" w:cstheme="minorHAnsi"/>
          <w:iCs/>
          <w:color w:val="000000"/>
        </w:rPr>
        <w:t>Developing a sexuality policy and procedures manual for a group home</w:t>
      </w:r>
      <w:r w:rsidRPr="00CD65AC">
        <w:rPr>
          <w:rFonts w:asciiTheme="minorHAnsi" w:hAnsiTheme="minorHAnsi" w:cstheme="minorHAnsi"/>
        </w:rPr>
        <w:t xml:space="preserve">. In Ed. </w:t>
      </w:r>
      <w:proofErr w:type="spellStart"/>
      <w:r w:rsidRPr="00CD65AC">
        <w:rPr>
          <w:rFonts w:asciiTheme="minorHAnsi" w:hAnsiTheme="minorHAnsi" w:cstheme="minorHAnsi"/>
        </w:rPr>
        <w:t>Zgoda</w:t>
      </w:r>
      <w:proofErr w:type="spellEnd"/>
      <w:r w:rsidRPr="00CD65AC">
        <w:rPr>
          <w:rFonts w:asciiTheme="minorHAnsi" w:hAnsiTheme="minorHAnsi" w:cstheme="minorHAnsi"/>
        </w:rPr>
        <w:t xml:space="preserve">, K. (2021).  </w:t>
      </w:r>
      <w:r w:rsidRPr="00CD65AC">
        <w:rPr>
          <w:rFonts w:asciiTheme="minorHAnsi" w:hAnsiTheme="minorHAnsi" w:cstheme="minorHAnsi"/>
          <w:i/>
        </w:rPr>
        <w:t>Active Learning Lessons, Activities, &amp; Assignments for the Modern Social Work Educator</w:t>
      </w:r>
      <w:r w:rsidRPr="00CD65AC">
        <w:rPr>
          <w:rFonts w:asciiTheme="minorHAnsi" w:hAnsiTheme="minorHAnsi" w:cstheme="minorHAnsi"/>
        </w:rPr>
        <w:t>, New York: Taylor &amp; Francis/Routledge.com.</w:t>
      </w:r>
    </w:p>
    <w:p w14:paraId="69E17C6B" w14:textId="77777777" w:rsidR="009E2B34" w:rsidRDefault="0096557C" w:rsidP="009E2B34">
      <w:pPr>
        <w:ind w:left="1080" w:hanging="720"/>
        <w:rPr>
          <w:rFonts w:asciiTheme="minorHAnsi" w:hAnsiTheme="minorHAnsi" w:cstheme="minorHAnsi"/>
          <w:color w:val="000000"/>
        </w:rPr>
      </w:pPr>
      <w:r w:rsidRPr="00CD65AC">
        <w:rPr>
          <w:rFonts w:asciiTheme="minorHAnsi" w:hAnsiTheme="minorHAnsi" w:cstheme="minorHAnsi"/>
          <w:b/>
          <w:bCs/>
          <w:color w:val="000000"/>
        </w:rPr>
        <w:t>Slayter, E.</w:t>
      </w:r>
      <w:r w:rsidRPr="00CD65AC">
        <w:rPr>
          <w:rFonts w:asciiTheme="minorHAnsi" w:hAnsiTheme="minorHAnsi" w:cstheme="minorHAnsi"/>
          <w:color w:val="000000"/>
        </w:rPr>
        <w:t xml:space="preserve"> (2021). Want to be evidence-based? Here’s a literature review hack that’ll help you get there. </w:t>
      </w:r>
      <w:r w:rsidRPr="00CD65AC">
        <w:rPr>
          <w:rFonts w:asciiTheme="minorHAnsi" w:hAnsiTheme="minorHAnsi" w:cstheme="minorHAnsi"/>
          <w:i/>
          <w:iCs/>
          <w:color w:val="000000"/>
        </w:rPr>
        <w:t>The New Social Worker Online</w:t>
      </w:r>
      <w:r w:rsidRPr="00CD65AC">
        <w:rPr>
          <w:rFonts w:asciiTheme="minorHAnsi" w:hAnsiTheme="minorHAnsi" w:cstheme="minorHAnsi"/>
          <w:color w:val="000000"/>
        </w:rPr>
        <w:t>.</w:t>
      </w:r>
      <w:r w:rsidR="009E2B34">
        <w:rPr>
          <w:rFonts w:asciiTheme="minorHAnsi" w:hAnsiTheme="minorHAnsi" w:cstheme="minorHAnsi"/>
          <w:color w:val="000000"/>
        </w:rPr>
        <w:t xml:space="preserve"> </w:t>
      </w:r>
      <w:hyperlink r:id="rId12" w:history="1">
        <w:r w:rsidR="009E2B34" w:rsidRPr="00E949C6">
          <w:rPr>
            <w:rStyle w:val="Hyperlink"/>
            <w:rFonts w:asciiTheme="minorHAnsi" w:hAnsiTheme="minorHAnsi" w:cstheme="minorHAnsi"/>
          </w:rPr>
          <w:t>https://www.socialworker.com/feature-articles/practice/want-to-be-evidence-based-literature-review-hack/</w:t>
        </w:r>
      </w:hyperlink>
    </w:p>
    <w:p w14:paraId="2C87BD55" w14:textId="08E23A41" w:rsidR="000371DC" w:rsidRPr="009E2B34" w:rsidRDefault="000371DC" w:rsidP="009E2B34">
      <w:pPr>
        <w:ind w:left="1080" w:hanging="720"/>
        <w:rPr>
          <w:rFonts w:asciiTheme="minorHAnsi" w:hAnsiTheme="minorHAnsi" w:cstheme="minorHAnsi"/>
          <w:color w:val="000000"/>
        </w:rPr>
      </w:pPr>
      <w:r w:rsidRPr="00CD65AC">
        <w:rPr>
          <w:rFonts w:asciiTheme="minorHAnsi" w:hAnsiTheme="minorHAnsi" w:cstheme="minorHAnsi"/>
          <w:b/>
        </w:rPr>
        <w:t>Slayter, E.</w:t>
      </w:r>
      <w:r w:rsidRPr="00CD65AC">
        <w:rPr>
          <w:rFonts w:asciiTheme="minorHAnsi" w:hAnsiTheme="minorHAnsi" w:cstheme="minorHAnsi"/>
        </w:rPr>
        <w:t xml:space="preserve"> (2020). </w:t>
      </w:r>
      <w:r w:rsidR="00CB4DE0" w:rsidRPr="00CD65AC">
        <w:rPr>
          <w:rFonts w:asciiTheme="minorHAnsi" w:hAnsiTheme="minorHAnsi" w:cstheme="minorHAnsi"/>
        </w:rPr>
        <w:t>Black disabled lives matter and how social workers need to address structural ableism</w:t>
      </w:r>
      <w:r w:rsidRPr="00CD65AC">
        <w:rPr>
          <w:rFonts w:asciiTheme="minorHAnsi" w:hAnsiTheme="minorHAnsi" w:cstheme="minorHAnsi"/>
        </w:rPr>
        <w:t xml:space="preserve">.  </w:t>
      </w:r>
      <w:r w:rsidRPr="00CD65AC">
        <w:rPr>
          <w:rFonts w:asciiTheme="minorHAnsi" w:hAnsiTheme="minorHAnsi" w:cstheme="minorHAnsi"/>
          <w:i/>
        </w:rPr>
        <w:t>Social Work Helper</w:t>
      </w:r>
      <w:r w:rsidRPr="00CD65AC">
        <w:rPr>
          <w:rFonts w:asciiTheme="minorHAnsi" w:hAnsiTheme="minorHAnsi" w:cstheme="minorHAnsi"/>
        </w:rPr>
        <w:t xml:space="preserve">. </w:t>
      </w:r>
      <w:r w:rsidR="00CB4DE0" w:rsidRPr="00CD65AC">
        <w:rPr>
          <w:rFonts w:asciiTheme="minorHAnsi" w:hAnsiTheme="minorHAnsi" w:cstheme="minorHAnsi"/>
          <w:bCs/>
          <w:color w:val="000000"/>
          <w:spacing w:val="-5"/>
          <w:kern w:val="36"/>
        </w:rPr>
        <w:t>August 26</w:t>
      </w:r>
      <w:r w:rsidRPr="00CD65AC">
        <w:rPr>
          <w:rFonts w:asciiTheme="minorHAnsi" w:hAnsiTheme="minorHAnsi" w:cstheme="minorHAnsi"/>
          <w:bCs/>
          <w:color w:val="000000"/>
          <w:spacing w:val="-5"/>
          <w:kern w:val="36"/>
        </w:rPr>
        <w:t>, 2020</w:t>
      </w:r>
    </w:p>
    <w:p w14:paraId="043BDB49" w14:textId="77777777" w:rsidR="00CB4DE0" w:rsidRPr="00CD65AC" w:rsidRDefault="0094274D" w:rsidP="00CD65AC">
      <w:pPr>
        <w:ind w:left="1080" w:hanging="720"/>
        <w:rPr>
          <w:rFonts w:asciiTheme="minorHAnsi" w:hAnsiTheme="minorHAnsi" w:cstheme="minorHAnsi"/>
          <w:bCs/>
          <w:color w:val="000000"/>
          <w:spacing w:val="-5"/>
          <w:kern w:val="36"/>
        </w:rPr>
      </w:pPr>
      <w:hyperlink r:id="rId13" w:history="1">
        <w:r w:rsidR="00CB4DE0" w:rsidRPr="00CD65AC">
          <w:rPr>
            <w:rStyle w:val="Hyperlink"/>
            <w:rFonts w:asciiTheme="minorHAnsi" w:hAnsiTheme="minorHAnsi" w:cstheme="minorHAnsi"/>
            <w:bCs/>
            <w:spacing w:val="-5"/>
            <w:kern w:val="36"/>
          </w:rPr>
          <w:t>https://swhelper.org/2020/08/26/black-disabled-lives-matter-and-how-social-workers-need-to-address-structural-ableism/</w:t>
        </w:r>
      </w:hyperlink>
    </w:p>
    <w:p w14:paraId="4CAF08EE" w14:textId="0AF8C21F" w:rsidR="00C46E48" w:rsidRPr="00CD65AC" w:rsidRDefault="00C46E48" w:rsidP="00CD65AC">
      <w:pPr>
        <w:ind w:left="1080" w:hanging="720"/>
        <w:rPr>
          <w:rFonts w:asciiTheme="minorHAnsi" w:hAnsiTheme="minorHAnsi" w:cstheme="minorHAnsi"/>
          <w:bCs/>
          <w:color w:val="000000"/>
          <w:spacing w:val="-5"/>
          <w:kern w:val="36"/>
        </w:rPr>
      </w:pPr>
      <w:r w:rsidRPr="00CD65AC">
        <w:rPr>
          <w:rFonts w:asciiTheme="minorHAnsi" w:hAnsiTheme="minorHAnsi" w:cstheme="minorHAnsi"/>
          <w:color w:val="000000"/>
        </w:rPr>
        <w:t xml:space="preserve">Bouchard, A., Eager, B., Haydock, B., Venuti, S. and </w:t>
      </w:r>
      <w:r w:rsidRPr="00CD65AC">
        <w:rPr>
          <w:rFonts w:asciiTheme="minorHAnsi" w:hAnsiTheme="minorHAnsi" w:cstheme="minorHAnsi"/>
          <w:b/>
          <w:color w:val="000000"/>
        </w:rPr>
        <w:t>Slayter, E.</w:t>
      </w:r>
      <w:r w:rsidRPr="00CD65AC">
        <w:rPr>
          <w:rFonts w:asciiTheme="minorHAnsi" w:hAnsiTheme="minorHAnsi" w:cstheme="minorHAnsi"/>
          <w:color w:val="000000"/>
        </w:rPr>
        <w:t xml:space="preserve"> (2018).  </w:t>
      </w:r>
      <w:r w:rsidRPr="00CD65AC">
        <w:rPr>
          <w:rFonts w:asciiTheme="minorHAnsi" w:hAnsiTheme="minorHAnsi" w:cstheme="minorHAnsi"/>
          <w:i/>
          <w:iCs/>
          <w:color w:val="000000"/>
        </w:rPr>
        <w:t>Evaluation of the volunteer training program at the Boston Area Rape Crisis Center.  </w:t>
      </w:r>
      <w:r w:rsidRPr="00CD65AC">
        <w:rPr>
          <w:rFonts w:asciiTheme="minorHAnsi" w:hAnsiTheme="minorHAnsi" w:cstheme="minorHAnsi"/>
          <w:color w:val="000000"/>
        </w:rPr>
        <w:t>May 18, 2018.</w:t>
      </w:r>
    </w:p>
    <w:p w14:paraId="71F67524" w14:textId="77777777" w:rsidR="0040426A" w:rsidRPr="00CD65AC" w:rsidRDefault="00EC324C" w:rsidP="00CD65AC">
      <w:pPr>
        <w:ind w:left="1080" w:hanging="720"/>
        <w:rPr>
          <w:rFonts w:asciiTheme="minorHAnsi" w:hAnsiTheme="minorHAnsi" w:cstheme="minorHAnsi"/>
          <w:bCs/>
          <w:color w:val="000000"/>
          <w:spacing w:val="-5"/>
          <w:kern w:val="36"/>
        </w:rPr>
      </w:pPr>
      <w:r w:rsidRPr="00CD65AC">
        <w:rPr>
          <w:rFonts w:asciiTheme="minorHAnsi" w:hAnsiTheme="minorHAnsi" w:cstheme="minorHAnsi"/>
          <w:b/>
        </w:rPr>
        <w:t>Slayter, E.</w:t>
      </w:r>
      <w:r w:rsidRPr="00CD65AC">
        <w:rPr>
          <w:rFonts w:asciiTheme="minorHAnsi" w:hAnsiTheme="minorHAnsi" w:cstheme="minorHAnsi"/>
        </w:rPr>
        <w:t xml:space="preserve"> (2017). Language is power: Two things you need to know for practice with disabled people.  </w:t>
      </w:r>
      <w:r w:rsidRPr="00CD65AC">
        <w:rPr>
          <w:rFonts w:asciiTheme="minorHAnsi" w:hAnsiTheme="minorHAnsi" w:cstheme="minorHAnsi"/>
          <w:i/>
        </w:rPr>
        <w:t>Social Work Helper</w:t>
      </w:r>
      <w:r w:rsidRPr="00CD65AC">
        <w:rPr>
          <w:rFonts w:asciiTheme="minorHAnsi" w:hAnsiTheme="minorHAnsi" w:cstheme="minorHAnsi"/>
        </w:rPr>
        <w:t xml:space="preserve">. </w:t>
      </w:r>
      <w:r w:rsidRPr="00CD65AC">
        <w:rPr>
          <w:rFonts w:asciiTheme="minorHAnsi" w:hAnsiTheme="minorHAnsi" w:cstheme="minorHAnsi"/>
          <w:bCs/>
          <w:color w:val="000000"/>
          <w:spacing w:val="-5"/>
          <w:kern w:val="36"/>
        </w:rPr>
        <w:t>April 1, 2018</w:t>
      </w:r>
      <w:r w:rsidR="0040426A" w:rsidRPr="00CD65AC">
        <w:rPr>
          <w:rFonts w:asciiTheme="minorHAnsi" w:hAnsiTheme="minorHAnsi" w:cstheme="minorHAnsi"/>
          <w:bCs/>
          <w:color w:val="000000"/>
          <w:spacing w:val="-5"/>
          <w:kern w:val="36"/>
        </w:rPr>
        <w:t xml:space="preserve"> </w:t>
      </w:r>
      <w:hyperlink r:id="rId14" w:history="1">
        <w:r w:rsidR="0040426A" w:rsidRPr="00CD65AC">
          <w:rPr>
            <w:rStyle w:val="Hyperlink"/>
            <w:rFonts w:asciiTheme="minorHAnsi" w:hAnsiTheme="minorHAnsi" w:cstheme="minorHAnsi"/>
            <w:bCs/>
            <w:spacing w:val="-5"/>
            <w:kern w:val="36"/>
          </w:rPr>
          <w:t>https://www.socialworkhelper.com/2018/04/01/language-is-power-two-things-you-need-to-know-for-practice-with-disabled-people/</w:t>
        </w:r>
      </w:hyperlink>
    </w:p>
    <w:p w14:paraId="751DB7CB" w14:textId="77777777" w:rsidR="005D02F3" w:rsidRDefault="005D02F3" w:rsidP="00CD65AC">
      <w:pPr>
        <w:ind w:left="1080" w:hanging="720"/>
        <w:rPr>
          <w:rFonts w:asciiTheme="minorHAnsi" w:hAnsiTheme="minorHAnsi" w:cstheme="minorHAnsi"/>
          <w:b/>
        </w:rPr>
      </w:pPr>
    </w:p>
    <w:p w14:paraId="1A02069F" w14:textId="77777777" w:rsidR="005D02F3" w:rsidRDefault="005D02F3">
      <w:pPr>
        <w:rPr>
          <w:rFonts w:asciiTheme="minorHAnsi" w:hAnsiTheme="minorHAnsi" w:cstheme="minorHAnsi"/>
          <w:b/>
        </w:rPr>
      </w:pPr>
      <w:r>
        <w:rPr>
          <w:rFonts w:asciiTheme="minorHAnsi" w:hAnsiTheme="minorHAnsi" w:cstheme="minorHAnsi"/>
          <w:b/>
        </w:rPr>
        <w:br w:type="page"/>
      </w:r>
    </w:p>
    <w:p w14:paraId="18E85E71" w14:textId="257BD0B2" w:rsidR="005D02F3" w:rsidRPr="00873676" w:rsidRDefault="005D02F3" w:rsidP="005D02F3">
      <w:pPr>
        <w:ind w:left="360"/>
        <w:rPr>
          <w:rFonts w:asciiTheme="minorHAnsi" w:hAnsiTheme="minorHAnsi" w:cstheme="minorHAnsi"/>
          <w:b/>
        </w:rPr>
      </w:pPr>
      <w:r w:rsidRPr="00873676">
        <w:rPr>
          <w:rFonts w:asciiTheme="minorHAnsi" w:hAnsiTheme="minorHAnsi" w:cstheme="minorHAnsi"/>
          <w:b/>
        </w:rPr>
        <w:lastRenderedPageBreak/>
        <w:t>PUBLISHED ARTICLES, BOOK CHAPTERS, MONOGRAPHS or AGENCY REPORTS, continued:</w:t>
      </w:r>
    </w:p>
    <w:p w14:paraId="4904C457" w14:textId="77777777" w:rsidR="005D02F3" w:rsidRDefault="005D02F3" w:rsidP="00CD65AC">
      <w:pPr>
        <w:ind w:left="1080" w:hanging="720"/>
        <w:rPr>
          <w:rFonts w:asciiTheme="minorHAnsi" w:hAnsiTheme="minorHAnsi" w:cstheme="minorHAnsi"/>
          <w:b/>
        </w:rPr>
      </w:pPr>
    </w:p>
    <w:p w14:paraId="2BB01FD5" w14:textId="5AC4BFF3" w:rsidR="00873676" w:rsidRPr="00CD65AC" w:rsidRDefault="00804B46" w:rsidP="00CD65AC">
      <w:pPr>
        <w:ind w:left="1080" w:hanging="720"/>
        <w:rPr>
          <w:rFonts w:asciiTheme="minorHAnsi" w:hAnsiTheme="minorHAnsi" w:cstheme="minorHAnsi"/>
          <w:bCs/>
          <w:color w:val="000000"/>
          <w:spacing w:val="-5"/>
          <w:kern w:val="36"/>
        </w:rPr>
      </w:pPr>
      <w:r w:rsidRPr="00CD65AC">
        <w:rPr>
          <w:rFonts w:asciiTheme="minorHAnsi" w:hAnsiTheme="minorHAnsi" w:cstheme="minorHAnsi"/>
          <w:b/>
        </w:rPr>
        <w:t xml:space="preserve">Slayter, E. </w:t>
      </w:r>
      <w:r w:rsidR="00C02384" w:rsidRPr="00CD65AC">
        <w:rPr>
          <w:rFonts w:asciiTheme="minorHAnsi" w:hAnsiTheme="minorHAnsi" w:cstheme="minorHAnsi"/>
        </w:rPr>
        <w:t>(2017</w:t>
      </w:r>
      <w:r w:rsidRPr="00CD65AC">
        <w:rPr>
          <w:rFonts w:asciiTheme="minorHAnsi" w:hAnsiTheme="minorHAnsi" w:cstheme="minorHAnsi"/>
        </w:rPr>
        <w:t>).  Nothing about us without us: Social work practice with women with disabilities. In Eds. Butle</w:t>
      </w:r>
      <w:r w:rsidR="00C02384" w:rsidRPr="00CD65AC">
        <w:rPr>
          <w:rFonts w:asciiTheme="minorHAnsi" w:hAnsiTheme="minorHAnsi" w:cstheme="minorHAnsi"/>
        </w:rPr>
        <w:t>r-Mokoro, S. and Grant, L (2017</w:t>
      </w:r>
      <w:r w:rsidRPr="00CD65AC">
        <w:rPr>
          <w:rFonts w:asciiTheme="minorHAnsi" w:hAnsiTheme="minorHAnsi" w:cstheme="minorHAnsi"/>
        </w:rPr>
        <w:t xml:space="preserve">)  </w:t>
      </w:r>
      <w:r w:rsidRPr="00CD65AC">
        <w:rPr>
          <w:rFonts w:asciiTheme="minorHAnsi" w:hAnsiTheme="minorHAnsi" w:cstheme="minorHAnsi"/>
          <w:i/>
        </w:rPr>
        <w:t>Feminist perspectives on social work practice: The intersecting lives of women in the 21</w:t>
      </w:r>
      <w:r w:rsidRPr="00CD65AC">
        <w:rPr>
          <w:rFonts w:asciiTheme="minorHAnsi" w:hAnsiTheme="minorHAnsi" w:cstheme="minorHAnsi"/>
          <w:i/>
          <w:vertAlign w:val="superscript"/>
        </w:rPr>
        <w:t>st</w:t>
      </w:r>
      <w:r w:rsidRPr="00CD65AC">
        <w:rPr>
          <w:rFonts w:asciiTheme="minorHAnsi" w:hAnsiTheme="minorHAnsi" w:cstheme="minorHAnsi"/>
          <w:i/>
        </w:rPr>
        <w:t xml:space="preserve"> century</w:t>
      </w:r>
      <w:r w:rsidRPr="00CD65AC">
        <w:rPr>
          <w:rFonts w:asciiTheme="minorHAnsi" w:hAnsiTheme="minorHAnsi" w:cstheme="minorHAnsi"/>
        </w:rPr>
        <w:t>, New York: Oxford University Press.</w:t>
      </w:r>
    </w:p>
    <w:p w14:paraId="2BD88F15" w14:textId="0BBE26EF" w:rsidR="00824B35" w:rsidRPr="005D02F3" w:rsidRDefault="00C02384" w:rsidP="005D02F3">
      <w:pPr>
        <w:spacing w:before="40" w:after="40"/>
        <w:ind w:left="1080" w:hanging="720"/>
        <w:rPr>
          <w:rFonts w:asciiTheme="minorHAnsi" w:hAnsiTheme="minorHAnsi" w:cstheme="minorHAnsi"/>
        </w:rPr>
      </w:pPr>
      <w:r w:rsidRPr="00CD65AC">
        <w:rPr>
          <w:rFonts w:asciiTheme="minorHAnsi" w:hAnsiTheme="minorHAnsi" w:cstheme="minorHAnsi"/>
          <w:b/>
        </w:rPr>
        <w:t>Slayter, E.</w:t>
      </w:r>
      <w:r w:rsidRPr="00CD65AC">
        <w:rPr>
          <w:rFonts w:asciiTheme="minorHAnsi" w:hAnsiTheme="minorHAnsi" w:cstheme="minorHAnsi"/>
        </w:rPr>
        <w:t xml:space="preserve"> (2017). Hurricane Irma: Two things helping professionals need to know about people with disabilities.  </w:t>
      </w:r>
      <w:r w:rsidRPr="00CD65AC">
        <w:rPr>
          <w:rFonts w:asciiTheme="minorHAnsi" w:hAnsiTheme="minorHAnsi" w:cstheme="minorHAnsi"/>
          <w:i/>
        </w:rPr>
        <w:t>Social Work Helper</w:t>
      </w:r>
      <w:r w:rsidRPr="00CD65AC">
        <w:rPr>
          <w:rFonts w:asciiTheme="minorHAnsi" w:hAnsiTheme="minorHAnsi" w:cstheme="minorHAnsi"/>
        </w:rPr>
        <w:t xml:space="preserve">. </w:t>
      </w:r>
      <w:r w:rsidRPr="00CD65AC">
        <w:rPr>
          <w:rFonts w:asciiTheme="minorHAnsi" w:hAnsiTheme="minorHAnsi" w:cstheme="minorHAnsi"/>
          <w:bCs/>
          <w:color w:val="000000"/>
          <w:spacing w:val="-5"/>
          <w:kern w:val="36"/>
        </w:rPr>
        <w:t>September 9, 2017</w:t>
      </w:r>
      <w:r w:rsidRPr="00CD65AC">
        <w:rPr>
          <w:rFonts w:asciiTheme="minorHAnsi" w:hAnsiTheme="minorHAnsi" w:cstheme="minorHAnsi"/>
        </w:rPr>
        <w:t xml:space="preserve"> </w:t>
      </w:r>
      <w:hyperlink r:id="rId15" w:history="1">
        <w:r w:rsidRPr="00CD65AC">
          <w:rPr>
            <w:rStyle w:val="Hyperlink"/>
            <w:rFonts w:asciiTheme="minorHAnsi" w:hAnsiTheme="minorHAnsi" w:cstheme="minorHAnsi"/>
          </w:rPr>
          <w:t>https://www.socialworkhelper.com/2017/09/09/hurricane-irma-two-things-helping-professionals-need-know-people-disabilities/</w:t>
        </w:r>
      </w:hyperlink>
    </w:p>
    <w:p w14:paraId="793D7907" w14:textId="552C9EE5" w:rsidR="000B724C" w:rsidRPr="00CD65AC" w:rsidRDefault="00C02384" w:rsidP="00CD65AC">
      <w:pPr>
        <w:spacing w:before="40" w:after="40"/>
        <w:ind w:left="1080" w:hanging="720"/>
        <w:rPr>
          <w:rFonts w:asciiTheme="minorHAnsi" w:hAnsiTheme="minorHAnsi" w:cstheme="minorHAnsi"/>
        </w:rPr>
      </w:pPr>
      <w:r w:rsidRPr="00CD65AC">
        <w:rPr>
          <w:rFonts w:asciiTheme="minorHAnsi" w:hAnsiTheme="minorHAnsi" w:cstheme="minorHAnsi"/>
          <w:b/>
        </w:rPr>
        <w:t>Slayter, E.</w:t>
      </w:r>
      <w:r w:rsidRPr="00CD65AC">
        <w:rPr>
          <w:rFonts w:asciiTheme="minorHAnsi" w:hAnsiTheme="minorHAnsi" w:cstheme="minorHAnsi"/>
        </w:rPr>
        <w:t xml:space="preserve"> (2017).  What “Bachelor in Paradise” can teach us about working with young Black men.” </w:t>
      </w:r>
      <w:r w:rsidRPr="00CD65AC">
        <w:rPr>
          <w:rFonts w:asciiTheme="minorHAnsi" w:hAnsiTheme="minorHAnsi" w:cstheme="minorHAnsi"/>
          <w:i/>
        </w:rPr>
        <w:t>Social Work Helper</w:t>
      </w:r>
      <w:r w:rsidRPr="00CD65AC">
        <w:rPr>
          <w:rFonts w:asciiTheme="minorHAnsi" w:hAnsiTheme="minorHAnsi" w:cstheme="minorHAnsi"/>
        </w:rPr>
        <w:t xml:space="preserve">.  August 25, 2017.  </w:t>
      </w:r>
      <w:hyperlink r:id="rId16" w:history="1">
        <w:r w:rsidRPr="00CD65AC">
          <w:rPr>
            <w:rStyle w:val="Hyperlink"/>
            <w:rFonts w:asciiTheme="minorHAnsi" w:hAnsiTheme="minorHAnsi" w:cstheme="minorHAnsi"/>
          </w:rPr>
          <w:t>https://www.socialworkhelper.com/2017/08/25/bachelor-paradise-can-teach-social-workers-practice-young-black-men/</w:t>
        </w:r>
      </w:hyperlink>
    </w:p>
    <w:p w14:paraId="4658FA1A" w14:textId="77777777" w:rsidR="00376755" w:rsidRPr="00CD65AC" w:rsidRDefault="00C02384" w:rsidP="00CD65AC">
      <w:pPr>
        <w:spacing w:before="40" w:after="40"/>
        <w:ind w:left="1080" w:hanging="720"/>
        <w:rPr>
          <w:rFonts w:asciiTheme="minorHAnsi" w:hAnsiTheme="minorHAnsi" w:cstheme="minorHAnsi"/>
        </w:rPr>
      </w:pPr>
      <w:r w:rsidRPr="00CD65AC">
        <w:rPr>
          <w:rFonts w:asciiTheme="minorHAnsi" w:hAnsiTheme="minorHAnsi" w:cstheme="minorHAnsi"/>
          <w:b/>
          <w:bCs/>
        </w:rPr>
        <w:t>Slayter, E.</w:t>
      </w:r>
      <w:r w:rsidRPr="00CD65AC">
        <w:rPr>
          <w:rFonts w:asciiTheme="minorHAnsi" w:hAnsiTheme="minorHAnsi" w:cstheme="minorHAnsi"/>
        </w:rPr>
        <w:t xml:space="preserve"> (2017)</w:t>
      </w:r>
      <w:r w:rsidR="00A56360" w:rsidRPr="00CD65AC">
        <w:rPr>
          <w:rFonts w:asciiTheme="minorHAnsi" w:hAnsiTheme="minorHAnsi" w:cstheme="minorHAnsi"/>
        </w:rPr>
        <w:t>. What white nationalist Christ</w:t>
      </w:r>
      <w:r w:rsidRPr="00CD65AC">
        <w:rPr>
          <w:rFonts w:asciiTheme="minorHAnsi" w:hAnsiTheme="minorHAnsi" w:cstheme="minorHAnsi"/>
        </w:rPr>
        <w:t xml:space="preserve">opher Cantwell can remind us about social work practice. </w:t>
      </w:r>
      <w:r w:rsidRPr="00CD65AC">
        <w:rPr>
          <w:rFonts w:asciiTheme="minorHAnsi" w:hAnsiTheme="minorHAnsi" w:cstheme="minorHAnsi"/>
          <w:i/>
        </w:rPr>
        <w:t>Social Work Helper</w:t>
      </w:r>
      <w:r w:rsidRPr="00CD65AC">
        <w:rPr>
          <w:rFonts w:asciiTheme="minorHAnsi" w:hAnsiTheme="minorHAnsi" w:cstheme="minorHAnsi"/>
        </w:rPr>
        <w:t xml:space="preserve">.  </w:t>
      </w:r>
      <w:proofErr w:type="gramStart"/>
      <w:r w:rsidRPr="00CD65AC">
        <w:rPr>
          <w:rFonts w:asciiTheme="minorHAnsi" w:hAnsiTheme="minorHAnsi" w:cstheme="minorHAnsi"/>
        </w:rPr>
        <w:t>August,</w:t>
      </w:r>
      <w:proofErr w:type="gramEnd"/>
      <w:r w:rsidRPr="00CD65AC">
        <w:rPr>
          <w:rFonts w:asciiTheme="minorHAnsi" w:hAnsiTheme="minorHAnsi" w:cstheme="minorHAnsi"/>
        </w:rPr>
        <w:t xml:space="preserve"> 22, 2017. </w:t>
      </w:r>
      <w:hyperlink r:id="rId17" w:history="1">
        <w:r w:rsidRPr="00CD65AC">
          <w:rPr>
            <w:rStyle w:val="Hyperlink"/>
            <w:rFonts w:asciiTheme="minorHAnsi" w:hAnsiTheme="minorHAnsi" w:cstheme="minorHAnsi"/>
          </w:rPr>
          <w:t>https://www.socialworkhelper.com/2017/08/22/white-nationalist-christopher-cantwell-can-remind-us-social-work-practice/</w:t>
        </w:r>
      </w:hyperlink>
    </w:p>
    <w:p w14:paraId="63FA87F2" w14:textId="768E2B7B" w:rsidR="00EE4016" w:rsidRPr="00824B35" w:rsidRDefault="00C02384" w:rsidP="00824B35">
      <w:pPr>
        <w:spacing w:before="40" w:after="40"/>
        <w:ind w:left="1080" w:hanging="720"/>
        <w:rPr>
          <w:rFonts w:asciiTheme="minorHAnsi" w:hAnsiTheme="minorHAnsi" w:cstheme="minorHAnsi"/>
        </w:rPr>
      </w:pPr>
      <w:r w:rsidRPr="00CD65AC">
        <w:rPr>
          <w:rFonts w:asciiTheme="minorHAnsi" w:hAnsiTheme="minorHAnsi" w:cstheme="minorHAnsi"/>
          <w:b/>
        </w:rPr>
        <w:t xml:space="preserve">Slayter, E. </w:t>
      </w:r>
      <w:r w:rsidRPr="00CD65AC">
        <w:rPr>
          <w:rFonts w:asciiTheme="minorHAnsi" w:hAnsiTheme="minorHAnsi" w:cstheme="minorHAnsi"/>
        </w:rPr>
        <w:t xml:space="preserve">(2017). Five ways white social workers can respond to the Charlottesville aftermath.  </w:t>
      </w:r>
      <w:r w:rsidRPr="00CD65AC">
        <w:rPr>
          <w:rFonts w:asciiTheme="minorHAnsi" w:hAnsiTheme="minorHAnsi" w:cstheme="minorHAnsi"/>
          <w:i/>
        </w:rPr>
        <w:t>Social Work Helper</w:t>
      </w:r>
      <w:r w:rsidRPr="00CD65AC">
        <w:rPr>
          <w:rFonts w:asciiTheme="minorHAnsi" w:hAnsiTheme="minorHAnsi" w:cstheme="minorHAnsi"/>
        </w:rPr>
        <w:t xml:space="preserve">.  August 17, 2017. </w:t>
      </w:r>
      <w:hyperlink r:id="rId18" w:history="1">
        <w:r w:rsidRPr="00CD65AC">
          <w:rPr>
            <w:rStyle w:val="Hyperlink"/>
            <w:rFonts w:asciiTheme="minorHAnsi" w:hAnsiTheme="minorHAnsi" w:cstheme="minorHAnsi"/>
          </w:rPr>
          <w:t>https://www.socialworkhelper.com/2017/08/17/5-ways-white-social-workers-can-respond-charlottesville-aftermath/</w:t>
        </w:r>
      </w:hyperlink>
    </w:p>
    <w:p w14:paraId="60769DDC" w14:textId="127D177B" w:rsidR="005E0AF5" w:rsidRPr="00CD65AC" w:rsidRDefault="005E0AF5" w:rsidP="00CD65AC">
      <w:pPr>
        <w:spacing w:before="40" w:after="40"/>
        <w:ind w:left="1080" w:hanging="720"/>
        <w:rPr>
          <w:rFonts w:asciiTheme="minorHAnsi" w:hAnsiTheme="minorHAnsi" w:cstheme="minorHAnsi"/>
        </w:rPr>
      </w:pPr>
      <w:r w:rsidRPr="00CD65AC">
        <w:rPr>
          <w:rFonts w:asciiTheme="minorHAnsi" w:hAnsiTheme="minorHAnsi" w:cstheme="minorHAnsi"/>
          <w:b/>
        </w:rPr>
        <w:t>Slayter, E.</w:t>
      </w:r>
      <w:r w:rsidRPr="00CD65AC">
        <w:rPr>
          <w:rFonts w:asciiTheme="minorHAnsi" w:hAnsiTheme="minorHAnsi" w:cstheme="minorHAnsi"/>
        </w:rPr>
        <w:t xml:space="preserve"> (2017).  A teacher’s response to Charlottesville for social workers in practice with people with disabilities.  </w:t>
      </w:r>
      <w:r w:rsidRPr="00CD65AC">
        <w:rPr>
          <w:rFonts w:asciiTheme="minorHAnsi" w:hAnsiTheme="minorHAnsi" w:cstheme="minorHAnsi"/>
          <w:i/>
        </w:rPr>
        <w:t>Social Work Helper</w:t>
      </w:r>
      <w:r w:rsidRPr="00CD65AC">
        <w:rPr>
          <w:rFonts w:asciiTheme="minorHAnsi" w:hAnsiTheme="minorHAnsi" w:cstheme="minorHAnsi"/>
        </w:rPr>
        <w:t xml:space="preserve">.  August 15, 2017. </w:t>
      </w:r>
      <w:hyperlink r:id="rId19" w:history="1">
        <w:r w:rsidRPr="00CD65AC">
          <w:rPr>
            <w:rStyle w:val="Hyperlink"/>
            <w:rFonts w:asciiTheme="minorHAnsi" w:hAnsiTheme="minorHAnsi" w:cstheme="minorHAnsi"/>
          </w:rPr>
          <w:t>https://www.socialworkhelper.com/2017/08/15/teachers-response-charlottesville-social-workers-practice-people-disabilities/</w:t>
        </w:r>
      </w:hyperlink>
    </w:p>
    <w:p w14:paraId="4192F18A" w14:textId="77777777" w:rsidR="00837810" w:rsidRPr="00CD65AC" w:rsidRDefault="003C1F8C" w:rsidP="00CD65AC">
      <w:pPr>
        <w:spacing w:before="40" w:after="40"/>
        <w:ind w:left="1080" w:hanging="720"/>
        <w:rPr>
          <w:rFonts w:asciiTheme="minorHAnsi" w:hAnsiTheme="minorHAnsi" w:cstheme="minorHAnsi"/>
          <w:b/>
        </w:rPr>
      </w:pPr>
      <w:r w:rsidRPr="00CD65AC">
        <w:rPr>
          <w:rFonts w:asciiTheme="minorHAnsi" w:hAnsiTheme="minorHAnsi" w:cstheme="minorHAnsi"/>
          <w:b/>
        </w:rPr>
        <w:t xml:space="preserve">Slayter, E. </w:t>
      </w:r>
      <w:r w:rsidRPr="00CD65AC">
        <w:rPr>
          <w:rFonts w:asciiTheme="minorHAnsi" w:hAnsiTheme="minorHAnsi" w:cstheme="minorHAnsi"/>
        </w:rPr>
        <w:t>(2014).  Twinkie</w:t>
      </w:r>
      <w:r w:rsidR="007B20F2" w:rsidRPr="00CD65AC">
        <w:rPr>
          <w:rFonts w:asciiTheme="minorHAnsi" w:hAnsiTheme="minorHAnsi" w:cstheme="minorHAnsi"/>
        </w:rPr>
        <w:t>s for b</w:t>
      </w:r>
      <w:r w:rsidRPr="00CD65AC">
        <w:rPr>
          <w:rFonts w:asciiTheme="minorHAnsi" w:hAnsiTheme="minorHAnsi" w:cstheme="minorHAnsi"/>
        </w:rPr>
        <w:t xml:space="preserve">reakfast.  In McHale-Holland, L., Ed. </w:t>
      </w:r>
      <w:r w:rsidRPr="00CD65AC">
        <w:rPr>
          <w:rFonts w:asciiTheme="minorHAnsi" w:hAnsiTheme="minorHAnsi" w:cstheme="minorHAnsi"/>
          <w:i/>
        </w:rPr>
        <w:t>Sisters Born, Sisters Found: A Diversity of Voices on Sisterhood</w:t>
      </w:r>
      <w:r w:rsidRPr="00CD65AC">
        <w:rPr>
          <w:rFonts w:asciiTheme="minorHAnsi" w:hAnsiTheme="minorHAnsi" w:cstheme="minorHAnsi"/>
        </w:rPr>
        <w:t xml:space="preserve">. Rohnert Park: Wordforest.   </w:t>
      </w:r>
    </w:p>
    <w:p w14:paraId="5285A1FC" w14:textId="6F9DACA3" w:rsidR="00025133" w:rsidRPr="00CD65AC" w:rsidRDefault="00F25ACC" w:rsidP="00CD65AC">
      <w:pPr>
        <w:spacing w:before="40" w:after="40"/>
        <w:ind w:left="1080" w:hanging="720"/>
        <w:rPr>
          <w:rFonts w:asciiTheme="minorHAnsi" w:hAnsiTheme="minorHAnsi" w:cstheme="minorHAnsi"/>
          <w:b/>
        </w:rPr>
      </w:pPr>
      <w:r w:rsidRPr="00CD65AC">
        <w:rPr>
          <w:rFonts w:asciiTheme="minorHAnsi" w:hAnsiTheme="minorHAnsi" w:cstheme="minorHAnsi"/>
          <w:b/>
        </w:rPr>
        <w:t xml:space="preserve">Slayter, E. </w:t>
      </w:r>
      <w:r w:rsidRPr="00CD65AC">
        <w:rPr>
          <w:rFonts w:asciiTheme="minorHAnsi" w:hAnsiTheme="minorHAnsi" w:cstheme="minorHAnsi"/>
        </w:rPr>
        <w:t>(2011, June). “I am ready!” Educating future child welfare leaders in Massachusetts.  Evaluation report for the Massachusetts Child Welfare Institute. Department of Children and Families, Boston, Massachusetts.</w:t>
      </w:r>
    </w:p>
    <w:p w14:paraId="404B0C66" w14:textId="77777777" w:rsidR="00025133" w:rsidRPr="00CD65AC" w:rsidRDefault="00F25ACC" w:rsidP="00CD65AC">
      <w:pPr>
        <w:spacing w:before="40" w:after="40"/>
        <w:ind w:left="1080" w:hanging="720"/>
        <w:rPr>
          <w:rFonts w:asciiTheme="minorHAnsi" w:hAnsiTheme="minorHAnsi" w:cstheme="minorHAnsi"/>
        </w:rPr>
      </w:pPr>
      <w:r w:rsidRPr="00CD65AC">
        <w:rPr>
          <w:rFonts w:asciiTheme="minorHAnsi" w:hAnsiTheme="minorHAnsi" w:cstheme="minorHAnsi"/>
          <w:b/>
        </w:rPr>
        <w:t>Slayter, E.</w:t>
      </w:r>
      <w:r w:rsidRPr="00CD65AC">
        <w:rPr>
          <w:rFonts w:asciiTheme="minorHAnsi" w:hAnsiTheme="minorHAnsi" w:cstheme="minorHAnsi"/>
        </w:rPr>
        <w:t xml:space="preserve"> (2009, Summer). Identifying substance abuse among people with intellectual disabilities: Don’t rule it out before you rule it out!  </w:t>
      </w:r>
      <w:r w:rsidRPr="00CD65AC">
        <w:rPr>
          <w:rFonts w:asciiTheme="minorHAnsi" w:hAnsiTheme="minorHAnsi" w:cstheme="minorHAnsi"/>
          <w:i/>
        </w:rPr>
        <w:t>The New Social Worker Online</w:t>
      </w:r>
      <w:r w:rsidRPr="00CD65AC">
        <w:rPr>
          <w:rFonts w:asciiTheme="minorHAnsi" w:hAnsiTheme="minorHAnsi" w:cstheme="minorHAnsi"/>
        </w:rPr>
        <w:t>.</w:t>
      </w:r>
    </w:p>
    <w:p w14:paraId="364C170D" w14:textId="53D8D408" w:rsidR="00F25ACC" w:rsidRPr="00CD65AC" w:rsidRDefault="00F25ACC" w:rsidP="00CD65AC">
      <w:pPr>
        <w:spacing w:before="40" w:after="40"/>
        <w:ind w:left="1080" w:hanging="720"/>
        <w:rPr>
          <w:rFonts w:asciiTheme="minorHAnsi" w:hAnsiTheme="minorHAnsi" w:cstheme="minorHAnsi"/>
        </w:rPr>
      </w:pPr>
      <w:r w:rsidRPr="00CD65AC">
        <w:rPr>
          <w:rFonts w:asciiTheme="minorHAnsi" w:hAnsiTheme="minorHAnsi" w:cstheme="minorHAnsi"/>
        </w:rPr>
        <w:t xml:space="preserve">Bradley, K., Oliver, M., Richardson, N. and </w:t>
      </w:r>
      <w:r w:rsidRPr="00CD65AC">
        <w:rPr>
          <w:rFonts w:asciiTheme="minorHAnsi" w:hAnsiTheme="minorHAnsi" w:cstheme="minorHAnsi"/>
          <w:b/>
        </w:rPr>
        <w:t>Slayter, E.</w:t>
      </w:r>
      <w:r w:rsidRPr="00CD65AC">
        <w:rPr>
          <w:rFonts w:asciiTheme="minorHAnsi" w:hAnsiTheme="minorHAnsi" w:cstheme="minorHAnsi"/>
        </w:rPr>
        <w:t xml:space="preserve"> (2001, Fall).  </w:t>
      </w:r>
      <w:r w:rsidRPr="00CD65AC">
        <w:rPr>
          <w:rFonts w:asciiTheme="minorHAnsi" w:hAnsiTheme="minorHAnsi" w:cstheme="minorHAnsi"/>
          <w:i/>
        </w:rPr>
        <w:t>Policy Brief: No place like home:  Housing and the ex-prisoner</w:t>
      </w:r>
      <w:r w:rsidRPr="00CD65AC">
        <w:rPr>
          <w:rFonts w:asciiTheme="minorHAnsi" w:hAnsiTheme="minorHAnsi" w:cstheme="minorHAnsi"/>
        </w:rPr>
        <w:t>.  Community Resources for Justice, Inc. Boston, Massachusetts.</w:t>
      </w:r>
    </w:p>
    <w:bookmarkEnd w:id="0"/>
    <w:bookmarkEnd w:id="1"/>
    <w:p w14:paraId="559243B5" w14:textId="77777777" w:rsidR="00650FAE" w:rsidRPr="00D34CF8" w:rsidRDefault="00650FAE" w:rsidP="0008071C">
      <w:pPr>
        <w:rPr>
          <w:rFonts w:asciiTheme="minorHAnsi" w:hAnsiTheme="minorHAnsi" w:cstheme="minorHAnsi"/>
          <w:b/>
          <w:bCs/>
        </w:rPr>
      </w:pPr>
    </w:p>
    <w:p w14:paraId="5E843AC9" w14:textId="77777777" w:rsidR="005D02F3" w:rsidRDefault="005D02F3">
      <w:pPr>
        <w:rPr>
          <w:rFonts w:asciiTheme="minorHAnsi" w:hAnsiTheme="minorHAnsi" w:cstheme="minorHAnsi"/>
          <w:b/>
          <w:bCs/>
        </w:rPr>
      </w:pPr>
      <w:r>
        <w:rPr>
          <w:rFonts w:asciiTheme="minorHAnsi" w:hAnsiTheme="minorHAnsi" w:cstheme="minorHAnsi"/>
          <w:b/>
          <w:bCs/>
        </w:rPr>
        <w:br w:type="page"/>
      </w:r>
    </w:p>
    <w:p w14:paraId="201D1D13" w14:textId="56ED0922" w:rsidR="00F25ACC" w:rsidRPr="00D34CF8" w:rsidRDefault="00827252" w:rsidP="0008071C">
      <w:pPr>
        <w:rPr>
          <w:rFonts w:asciiTheme="minorHAnsi" w:hAnsiTheme="minorHAnsi" w:cstheme="minorHAnsi"/>
          <w:b/>
        </w:rPr>
      </w:pPr>
      <w:r w:rsidRPr="00D34CF8">
        <w:rPr>
          <w:rFonts w:asciiTheme="minorHAnsi" w:hAnsiTheme="minorHAnsi" w:cstheme="minorHAnsi"/>
          <w:b/>
          <w:bCs/>
        </w:rPr>
        <w:lastRenderedPageBreak/>
        <w:t>PEER-REVIEWED</w:t>
      </w:r>
      <w:r w:rsidR="00AD0ECC" w:rsidRPr="00D34CF8">
        <w:rPr>
          <w:rFonts w:asciiTheme="minorHAnsi" w:hAnsiTheme="minorHAnsi" w:cstheme="minorHAnsi"/>
          <w:b/>
          <w:bCs/>
        </w:rPr>
        <w:t xml:space="preserve"> </w:t>
      </w:r>
      <w:r w:rsidRPr="00D34CF8">
        <w:rPr>
          <w:rFonts w:asciiTheme="minorHAnsi" w:hAnsiTheme="minorHAnsi" w:cstheme="minorHAnsi"/>
          <w:b/>
          <w:bCs/>
        </w:rPr>
        <w:t xml:space="preserve">CONFERENCE </w:t>
      </w:r>
      <w:r w:rsidR="00F25ACC" w:rsidRPr="00D34CF8">
        <w:rPr>
          <w:rFonts w:asciiTheme="minorHAnsi" w:hAnsiTheme="minorHAnsi" w:cstheme="minorHAnsi"/>
          <w:b/>
          <w:bCs/>
        </w:rPr>
        <w:t>PRESENTATIONS</w:t>
      </w:r>
    </w:p>
    <w:p w14:paraId="17F12318" w14:textId="77777777" w:rsidR="00393B31" w:rsidRPr="00D34CF8" w:rsidRDefault="00393B31" w:rsidP="00393B31">
      <w:pPr>
        <w:rPr>
          <w:rFonts w:asciiTheme="minorHAnsi" w:hAnsiTheme="minorHAnsi" w:cstheme="minorHAnsi"/>
          <w:iCs/>
        </w:rPr>
      </w:pPr>
    </w:p>
    <w:p w14:paraId="72F4274C" w14:textId="0B7C60A6" w:rsidR="00324166" w:rsidRDefault="00324166" w:rsidP="00324166">
      <w:pPr>
        <w:ind w:left="720" w:hanging="720"/>
        <w:rPr>
          <w:rFonts w:asciiTheme="minorHAnsi" w:hAnsiTheme="minorHAnsi" w:cstheme="minorHAnsi"/>
          <w:bCs/>
          <w:color w:val="000000"/>
        </w:rPr>
      </w:pPr>
      <w:r>
        <w:rPr>
          <w:rFonts w:asciiTheme="minorHAnsi" w:hAnsiTheme="minorHAnsi" w:cstheme="minorHAnsi"/>
          <w:bCs/>
          <w:color w:val="000000"/>
        </w:rPr>
        <w:t xml:space="preserve">Simmons, L., </w:t>
      </w:r>
      <w:r w:rsidRPr="00324166">
        <w:rPr>
          <w:rFonts w:asciiTheme="minorHAnsi" w:hAnsiTheme="minorHAnsi" w:cstheme="minorHAnsi"/>
          <w:b/>
          <w:color w:val="000000"/>
        </w:rPr>
        <w:t>Slayter, E.</w:t>
      </w:r>
      <w:r>
        <w:rPr>
          <w:rFonts w:asciiTheme="minorHAnsi" w:hAnsiTheme="minorHAnsi" w:cstheme="minorHAnsi"/>
          <w:bCs/>
          <w:color w:val="000000"/>
        </w:rPr>
        <w:t xml:space="preserve"> and Johnson, L. (2021). Using an antiracist, equity-minded lens in assessment of teaching and learning. Council on Social Work Education Annual Program Meeting. Orlando, Florida. November 5, 2021.</w:t>
      </w:r>
    </w:p>
    <w:p w14:paraId="330D9524" w14:textId="6B91D299" w:rsidR="00324166" w:rsidRDefault="00324166" w:rsidP="00EE4016">
      <w:pPr>
        <w:ind w:left="720" w:hanging="720"/>
        <w:rPr>
          <w:rFonts w:asciiTheme="minorHAnsi" w:hAnsiTheme="minorHAnsi" w:cstheme="minorHAnsi"/>
          <w:bCs/>
          <w:color w:val="000000"/>
        </w:rPr>
      </w:pPr>
      <w:r>
        <w:rPr>
          <w:rFonts w:asciiTheme="minorHAnsi" w:hAnsiTheme="minorHAnsi" w:cstheme="minorHAnsi"/>
          <w:bCs/>
          <w:color w:val="000000"/>
        </w:rPr>
        <w:t xml:space="preserve">Singh, R., Johnson, L. &amp; </w:t>
      </w:r>
      <w:r w:rsidRPr="00324166">
        <w:rPr>
          <w:rFonts w:asciiTheme="minorHAnsi" w:hAnsiTheme="minorHAnsi" w:cstheme="minorHAnsi"/>
          <w:b/>
          <w:color w:val="000000"/>
        </w:rPr>
        <w:t>Slayter, E.</w:t>
      </w:r>
      <w:r>
        <w:rPr>
          <w:rFonts w:asciiTheme="minorHAnsi" w:hAnsiTheme="minorHAnsi" w:cstheme="minorHAnsi"/>
          <w:bCs/>
          <w:color w:val="000000"/>
        </w:rPr>
        <w:t xml:space="preserve"> (2021). Disability social work: Connecting critical cultural competence, intersectionality and anti-oppressive practice. Council on Social Work Education Annual Program Meeting. Orlando, Florida. November 5, 2021.</w:t>
      </w:r>
    </w:p>
    <w:p w14:paraId="738E0A60" w14:textId="6192A14A" w:rsidR="00824B35" w:rsidRPr="005D02F3" w:rsidRDefault="009A4E73" w:rsidP="005D02F3">
      <w:pPr>
        <w:ind w:left="720" w:hanging="720"/>
        <w:rPr>
          <w:rFonts w:asciiTheme="minorHAnsi" w:hAnsiTheme="minorHAnsi" w:cstheme="minorHAnsi"/>
          <w:bCs/>
          <w:color w:val="000000"/>
        </w:rPr>
      </w:pPr>
      <w:proofErr w:type="spellStart"/>
      <w:r w:rsidRPr="00D34CF8">
        <w:rPr>
          <w:rFonts w:asciiTheme="minorHAnsi" w:hAnsiTheme="minorHAnsi" w:cstheme="minorHAnsi"/>
          <w:bCs/>
          <w:color w:val="000000"/>
        </w:rPr>
        <w:t>Copersino</w:t>
      </w:r>
      <w:proofErr w:type="spellEnd"/>
      <w:r w:rsidRPr="00D34CF8">
        <w:rPr>
          <w:rFonts w:asciiTheme="minorHAnsi" w:hAnsiTheme="minorHAnsi" w:cstheme="minorHAnsi"/>
          <w:bCs/>
          <w:color w:val="000000"/>
        </w:rPr>
        <w:t>, M. &amp;</w:t>
      </w:r>
      <w:r w:rsidRPr="00D34CF8">
        <w:rPr>
          <w:rFonts w:asciiTheme="minorHAnsi" w:hAnsiTheme="minorHAnsi" w:cstheme="minorHAnsi"/>
          <w:b/>
          <w:bCs/>
          <w:color w:val="000000"/>
        </w:rPr>
        <w:t xml:space="preserve"> Slayter, E.</w:t>
      </w:r>
      <w:r w:rsidRPr="00D34CF8">
        <w:rPr>
          <w:rFonts w:asciiTheme="minorHAnsi" w:hAnsiTheme="minorHAnsi" w:cstheme="minorHAnsi"/>
          <w:bCs/>
          <w:color w:val="000000"/>
        </w:rPr>
        <w:t xml:space="preserve"> (2019a). Clinical utility of an alcohol and drug refusal skills group in individuals with borderline mild to moderate intellectual disability. McLean Hospital. January 30</w:t>
      </w:r>
      <w:r w:rsidRPr="00D34CF8">
        <w:rPr>
          <w:rFonts w:asciiTheme="minorHAnsi" w:hAnsiTheme="minorHAnsi" w:cstheme="minorHAnsi"/>
          <w:bCs/>
          <w:color w:val="000000"/>
          <w:vertAlign w:val="superscript"/>
        </w:rPr>
        <w:t>th</w:t>
      </w:r>
      <w:r w:rsidRPr="00D34CF8">
        <w:rPr>
          <w:rFonts w:asciiTheme="minorHAnsi" w:hAnsiTheme="minorHAnsi" w:cstheme="minorHAnsi"/>
          <w:bCs/>
          <w:color w:val="000000"/>
        </w:rPr>
        <w:t>, 2019.</w:t>
      </w:r>
    </w:p>
    <w:p w14:paraId="66E3DC87" w14:textId="77777777" w:rsidR="00324166" w:rsidRDefault="009A4E73" w:rsidP="00324166">
      <w:pPr>
        <w:ind w:left="720" w:hanging="720"/>
        <w:rPr>
          <w:rFonts w:asciiTheme="minorHAnsi" w:hAnsiTheme="minorHAnsi" w:cstheme="minorHAnsi"/>
          <w:bCs/>
          <w:color w:val="000000"/>
        </w:rPr>
      </w:pPr>
      <w:proofErr w:type="spellStart"/>
      <w:r w:rsidRPr="00D34CF8">
        <w:rPr>
          <w:rFonts w:asciiTheme="minorHAnsi" w:hAnsiTheme="minorHAnsi" w:cstheme="minorHAnsi"/>
          <w:bCs/>
          <w:color w:val="000000"/>
        </w:rPr>
        <w:t>Copersino</w:t>
      </w:r>
      <w:proofErr w:type="spellEnd"/>
      <w:r w:rsidRPr="00D34CF8">
        <w:rPr>
          <w:rFonts w:asciiTheme="minorHAnsi" w:hAnsiTheme="minorHAnsi" w:cstheme="minorHAnsi"/>
          <w:bCs/>
          <w:color w:val="000000"/>
        </w:rPr>
        <w:t>, M. &amp;</w:t>
      </w:r>
      <w:r w:rsidRPr="00D34CF8">
        <w:rPr>
          <w:rFonts w:asciiTheme="minorHAnsi" w:hAnsiTheme="minorHAnsi" w:cstheme="minorHAnsi"/>
          <w:b/>
          <w:bCs/>
          <w:color w:val="000000"/>
        </w:rPr>
        <w:t xml:space="preserve"> Slayter, E.</w:t>
      </w:r>
      <w:r w:rsidRPr="00D34CF8">
        <w:rPr>
          <w:rFonts w:asciiTheme="minorHAnsi" w:hAnsiTheme="minorHAnsi" w:cstheme="minorHAnsi"/>
          <w:bCs/>
          <w:color w:val="000000"/>
        </w:rPr>
        <w:t xml:space="preserve"> (2019b). Pilot study examining the clinical utility of an alcohol and drug refusal skills group in individuals with autism spectrum disorder and borderline mild to moderate intellectual disability. McLean Hospital. January 30</w:t>
      </w:r>
      <w:r w:rsidRPr="00D34CF8">
        <w:rPr>
          <w:rFonts w:asciiTheme="minorHAnsi" w:hAnsiTheme="minorHAnsi" w:cstheme="minorHAnsi"/>
          <w:bCs/>
          <w:color w:val="000000"/>
          <w:vertAlign w:val="superscript"/>
        </w:rPr>
        <w:t>th</w:t>
      </w:r>
      <w:r w:rsidRPr="00D34CF8">
        <w:rPr>
          <w:rFonts w:asciiTheme="minorHAnsi" w:hAnsiTheme="minorHAnsi" w:cstheme="minorHAnsi"/>
          <w:bCs/>
          <w:color w:val="000000"/>
        </w:rPr>
        <w:t>, 2019.</w:t>
      </w:r>
    </w:p>
    <w:p w14:paraId="7D47CFAE" w14:textId="6E986191" w:rsidR="00D42320" w:rsidRPr="00324166" w:rsidRDefault="00B265A2" w:rsidP="00324166">
      <w:pPr>
        <w:ind w:left="720" w:hanging="720"/>
        <w:rPr>
          <w:rFonts w:asciiTheme="minorHAnsi" w:hAnsiTheme="minorHAnsi" w:cstheme="minorHAnsi"/>
          <w:bCs/>
          <w:color w:val="000000"/>
        </w:rPr>
      </w:pPr>
      <w:r w:rsidRPr="00D34CF8">
        <w:rPr>
          <w:rFonts w:asciiTheme="minorHAnsi" w:hAnsiTheme="minorHAnsi" w:cstheme="minorHAnsi"/>
        </w:rPr>
        <w:t xml:space="preserve">Johnson, L., </w:t>
      </w:r>
      <w:r w:rsidRPr="00D34CF8">
        <w:rPr>
          <w:rFonts w:asciiTheme="minorHAnsi" w:hAnsiTheme="minorHAnsi" w:cstheme="minorHAnsi"/>
          <w:b/>
        </w:rPr>
        <w:t>Slayter, E.</w:t>
      </w:r>
      <w:r w:rsidRPr="00D34CF8">
        <w:rPr>
          <w:rFonts w:asciiTheme="minorHAnsi" w:hAnsiTheme="minorHAnsi" w:cstheme="minorHAnsi"/>
        </w:rPr>
        <w:t xml:space="preserve"> and Livingstone, A.</w:t>
      </w:r>
      <w:r w:rsidRPr="00D34CF8">
        <w:rPr>
          <w:rFonts w:asciiTheme="minorHAnsi" w:hAnsiTheme="minorHAnsi" w:cstheme="minorHAnsi"/>
          <w:bCs/>
          <w:color w:val="000000"/>
        </w:rPr>
        <w:t xml:space="preserve"> </w:t>
      </w:r>
      <w:r w:rsidR="00476C98" w:rsidRPr="00D34CF8">
        <w:rPr>
          <w:rFonts w:asciiTheme="minorHAnsi" w:hAnsiTheme="minorHAnsi" w:cstheme="minorHAnsi"/>
          <w:bCs/>
          <w:color w:val="000000"/>
        </w:rPr>
        <w:t xml:space="preserve">(2018). </w:t>
      </w:r>
      <w:r w:rsidRPr="00D34CF8">
        <w:rPr>
          <w:rFonts w:asciiTheme="minorHAnsi" w:hAnsiTheme="minorHAnsi" w:cstheme="minorHAnsi"/>
          <w:bCs/>
          <w:color w:val="000000"/>
        </w:rPr>
        <w:t>Locating the intersections of disability, race and ethnicity: An exploration of family reunification outcomes</w:t>
      </w:r>
      <w:r w:rsidRPr="00D34CF8">
        <w:rPr>
          <w:rFonts w:asciiTheme="minorHAnsi" w:hAnsiTheme="minorHAnsi" w:cstheme="minorHAnsi"/>
          <w:i/>
        </w:rPr>
        <w:t>.</w:t>
      </w:r>
      <w:r w:rsidRPr="00D34CF8">
        <w:rPr>
          <w:rFonts w:asciiTheme="minorHAnsi" w:hAnsiTheme="minorHAnsi" w:cstheme="minorHAnsi"/>
        </w:rPr>
        <w:t xml:space="preserve"> Council on Social Work Education Annual Program Meeting. November 8, 2018.</w:t>
      </w:r>
    </w:p>
    <w:p w14:paraId="46F74AFC" w14:textId="77777777" w:rsidR="0002345F" w:rsidRPr="00D34CF8" w:rsidRDefault="004D4587" w:rsidP="00D42320">
      <w:pPr>
        <w:pStyle w:val="BodyTextIndent2"/>
        <w:ind w:left="720" w:hanging="720"/>
        <w:rPr>
          <w:rFonts w:asciiTheme="minorHAnsi" w:hAnsiTheme="minorHAnsi" w:cstheme="minorHAnsi"/>
          <w:szCs w:val="24"/>
          <w:lang w:val="en"/>
        </w:rPr>
      </w:pPr>
      <w:r w:rsidRPr="00D34CF8">
        <w:rPr>
          <w:rFonts w:asciiTheme="minorHAnsi" w:hAnsiTheme="minorHAnsi" w:cstheme="minorHAnsi"/>
          <w:b/>
          <w:bCs/>
          <w:szCs w:val="24"/>
        </w:rPr>
        <w:t>Slayter, E.</w:t>
      </w:r>
      <w:r w:rsidRPr="00D34CF8">
        <w:rPr>
          <w:rFonts w:asciiTheme="minorHAnsi" w:hAnsiTheme="minorHAnsi" w:cstheme="minorHAnsi"/>
          <w:szCs w:val="24"/>
          <w:lang w:val="en"/>
        </w:rPr>
        <w:t xml:space="preserve"> (2017).  Parents with intellectual disabilities. Council on Social Work Education Annual Program Meeting.</w:t>
      </w:r>
      <w:r w:rsidR="00B265A2" w:rsidRPr="00D34CF8">
        <w:rPr>
          <w:rFonts w:asciiTheme="minorHAnsi" w:hAnsiTheme="minorHAnsi" w:cstheme="minorHAnsi"/>
          <w:szCs w:val="24"/>
          <w:lang w:val="en"/>
        </w:rPr>
        <w:t xml:space="preserve">  November 7, 2017.</w:t>
      </w:r>
      <w:r w:rsidRPr="00D34CF8">
        <w:rPr>
          <w:rFonts w:asciiTheme="minorHAnsi" w:hAnsiTheme="minorHAnsi" w:cstheme="minorHAnsi"/>
          <w:szCs w:val="24"/>
          <w:lang w:val="en"/>
        </w:rPr>
        <w:t xml:space="preserve"> </w:t>
      </w:r>
    </w:p>
    <w:p w14:paraId="18047A4B" w14:textId="5BE9AF58" w:rsidR="00B265A2" w:rsidRPr="00D34CF8" w:rsidRDefault="004D4587" w:rsidP="000B724C">
      <w:pPr>
        <w:pStyle w:val="BodyTextIndent2"/>
        <w:ind w:left="720" w:hanging="720"/>
        <w:rPr>
          <w:rFonts w:asciiTheme="minorHAnsi" w:hAnsiTheme="minorHAnsi" w:cstheme="minorHAnsi"/>
          <w:szCs w:val="24"/>
          <w:lang w:val="en"/>
        </w:rPr>
      </w:pPr>
      <w:r w:rsidRPr="00D34CF8">
        <w:rPr>
          <w:rFonts w:asciiTheme="minorHAnsi" w:hAnsiTheme="minorHAnsi" w:cstheme="minorHAnsi"/>
          <w:szCs w:val="24"/>
          <w:lang w:val="en"/>
        </w:rPr>
        <w:t xml:space="preserve">Johnson, L., </w:t>
      </w:r>
      <w:r w:rsidRPr="00D34CF8">
        <w:rPr>
          <w:rFonts w:asciiTheme="minorHAnsi" w:hAnsiTheme="minorHAnsi" w:cstheme="minorHAnsi"/>
          <w:b/>
          <w:bCs/>
          <w:szCs w:val="24"/>
        </w:rPr>
        <w:t>Slayter, E.</w:t>
      </w:r>
      <w:r w:rsidR="00B265A2" w:rsidRPr="00D34CF8">
        <w:rPr>
          <w:rFonts w:asciiTheme="minorHAnsi" w:hAnsiTheme="minorHAnsi" w:cstheme="minorHAnsi"/>
          <w:b/>
          <w:bCs/>
          <w:szCs w:val="24"/>
        </w:rPr>
        <w:t xml:space="preserve"> </w:t>
      </w:r>
      <w:r w:rsidRPr="00D34CF8">
        <w:rPr>
          <w:rFonts w:asciiTheme="minorHAnsi" w:hAnsiTheme="minorHAnsi" w:cstheme="minorHAnsi"/>
          <w:szCs w:val="24"/>
          <w:lang w:val="en"/>
        </w:rPr>
        <w:t xml:space="preserve">and Livingstone, A. (2017).  </w:t>
      </w:r>
      <w:r w:rsidRPr="00D34CF8">
        <w:rPr>
          <w:rFonts w:asciiTheme="minorHAnsi" w:hAnsiTheme="minorHAnsi" w:cstheme="minorHAnsi"/>
          <w:bCs/>
          <w:color w:val="000000"/>
          <w:szCs w:val="24"/>
        </w:rPr>
        <w:t>Locating the intersections of disability, race and ethnicity: An exploration of child welfare outcomes</w:t>
      </w:r>
      <w:r w:rsidRPr="00D34CF8">
        <w:rPr>
          <w:rFonts w:asciiTheme="minorHAnsi" w:hAnsiTheme="minorHAnsi" w:cstheme="minorHAnsi"/>
          <w:szCs w:val="24"/>
          <w:lang w:val="en"/>
        </w:rPr>
        <w:t>.  Council on Social Work Education Annual P</w:t>
      </w:r>
      <w:r w:rsidR="00B265A2" w:rsidRPr="00D34CF8">
        <w:rPr>
          <w:rFonts w:asciiTheme="minorHAnsi" w:hAnsiTheme="minorHAnsi" w:cstheme="minorHAnsi"/>
          <w:szCs w:val="24"/>
          <w:lang w:val="en"/>
        </w:rPr>
        <w:t>rogram Meeting.  November 7, 2017</w:t>
      </w:r>
      <w:r w:rsidRPr="00D34CF8">
        <w:rPr>
          <w:rFonts w:asciiTheme="minorHAnsi" w:hAnsiTheme="minorHAnsi" w:cstheme="minorHAnsi"/>
          <w:szCs w:val="24"/>
          <w:lang w:val="en"/>
        </w:rPr>
        <w:t xml:space="preserve">. </w:t>
      </w:r>
    </w:p>
    <w:p w14:paraId="59FCA64C" w14:textId="3790AE28" w:rsidR="00EE4016" w:rsidRPr="00824B35" w:rsidRDefault="00994B89" w:rsidP="00824B35">
      <w:pPr>
        <w:pStyle w:val="BodyTextIndent2"/>
        <w:ind w:left="720" w:hanging="720"/>
        <w:rPr>
          <w:rFonts w:asciiTheme="minorHAnsi" w:hAnsiTheme="minorHAnsi" w:cstheme="minorHAnsi"/>
          <w:szCs w:val="24"/>
          <w:lang w:val="en"/>
        </w:rPr>
      </w:pPr>
      <w:r w:rsidRPr="00D34CF8">
        <w:rPr>
          <w:rFonts w:asciiTheme="minorHAnsi" w:hAnsiTheme="minorHAnsi" w:cstheme="minorHAnsi"/>
          <w:b/>
          <w:szCs w:val="24"/>
          <w:lang w:val="en"/>
        </w:rPr>
        <w:t xml:space="preserve">Slayter, E. </w:t>
      </w:r>
      <w:r w:rsidRPr="00D34CF8">
        <w:rPr>
          <w:rFonts w:asciiTheme="minorHAnsi" w:hAnsiTheme="minorHAnsi" w:cstheme="minorHAnsi"/>
          <w:szCs w:val="24"/>
          <w:lang w:val="en"/>
        </w:rPr>
        <w:t xml:space="preserve">(2017). </w:t>
      </w:r>
      <w:r w:rsidRPr="00D34CF8">
        <w:rPr>
          <w:rStyle w:val="Strong"/>
          <w:rFonts w:asciiTheme="minorHAnsi" w:hAnsiTheme="minorHAnsi" w:cstheme="minorHAnsi"/>
          <w:b w:val="0"/>
          <w:szCs w:val="24"/>
        </w:rPr>
        <w:t xml:space="preserve">Evidence </w:t>
      </w:r>
      <w:r w:rsidR="00AA5C8F" w:rsidRPr="00D34CF8">
        <w:rPr>
          <w:rStyle w:val="Strong"/>
          <w:rFonts w:asciiTheme="minorHAnsi" w:hAnsiTheme="minorHAnsi" w:cstheme="minorHAnsi"/>
          <w:b w:val="0"/>
          <w:szCs w:val="24"/>
        </w:rPr>
        <w:t>of disparities: Youth with disabilities in the American child welfare s</w:t>
      </w:r>
      <w:r w:rsidRPr="00D34CF8">
        <w:rPr>
          <w:rStyle w:val="Strong"/>
          <w:rFonts w:asciiTheme="minorHAnsi" w:hAnsiTheme="minorHAnsi" w:cstheme="minorHAnsi"/>
          <w:b w:val="0"/>
          <w:szCs w:val="24"/>
        </w:rPr>
        <w:t>ystem</w:t>
      </w:r>
      <w:r w:rsidRPr="00D34CF8">
        <w:rPr>
          <w:rFonts w:asciiTheme="minorHAnsi" w:hAnsiTheme="minorHAnsi" w:cstheme="minorHAnsi"/>
          <w:b/>
          <w:szCs w:val="24"/>
        </w:rPr>
        <w:t>.</w:t>
      </w:r>
      <w:r w:rsidRPr="00D34CF8">
        <w:rPr>
          <w:rFonts w:asciiTheme="minorHAnsi" w:hAnsiTheme="minorHAnsi" w:cstheme="minorHAnsi"/>
          <w:szCs w:val="24"/>
        </w:rPr>
        <w:t xml:space="preserve">  International Society for the Prevention of Child Abuse and Neglect </w:t>
      </w:r>
      <w:r w:rsidR="004E0DCC" w:rsidRPr="00D34CF8">
        <w:rPr>
          <w:rFonts w:asciiTheme="minorHAnsi" w:hAnsiTheme="minorHAnsi" w:cstheme="minorHAnsi"/>
          <w:szCs w:val="24"/>
        </w:rPr>
        <w:t>(IPSCAN</w:t>
      </w:r>
      <w:r w:rsidR="004E0DCC" w:rsidRPr="00D34CF8">
        <w:rPr>
          <w:rFonts w:asciiTheme="minorHAnsi" w:hAnsiTheme="minorHAnsi" w:cstheme="minorHAnsi"/>
          <w:szCs w:val="24"/>
          <w:lang w:val="en"/>
        </w:rPr>
        <w:t xml:space="preserve">) </w:t>
      </w:r>
      <w:r w:rsidRPr="00D34CF8">
        <w:rPr>
          <w:rFonts w:asciiTheme="minorHAnsi" w:hAnsiTheme="minorHAnsi" w:cstheme="minorHAnsi"/>
          <w:szCs w:val="24"/>
          <w:lang w:val="en"/>
        </w:rPr>
        <w:t>European Regional Meeting 2017: The Hague, Netherlands.</w:t>
      </w:r>
    </w:p>
    <w:p w14:paraId="3291880A" w14:textId="26B3C797" w:rsidR="000B724C" w:rsidRPr="00D34CF8" w:rsidRDefault="00994B89" w:rsidP="000B724C">
      <w:pPr>
        <w:pStyle w:val="BodyTextIndent2"/>
        <w:ind w:left="720" w:hanging="720"/>
        <w:rPr>
          <w:rFonts w:asciiTheme="minorHAnsi" w:hAnsiTheme="minorHAnsi" w:cstheme="minorHAnsi"/>
          <w:szCs w:val="24"/>
          <w:lang w:val="en"/>
        </w:rPr>
      </w:pPr>
      <w:r w:rsidRPr="00D34CF8">
        <w:rPr>
          <w:rFonts w:asciiTheme="minorHAnsi" w:hAnsiTheme="minorHAnsi" w:cstheme="minorHAnsi"/>
          <w:b/>
          <w:szCs w:val="24"/>
          <w:lang w:val="en"/>
        </w:rPr>
        <w:t>Slayter, E.,</w:t>
      </w:r>
      <w:r w:rsidRPr="00D34CF8">
        <w:rPr>
          <w:rFonts w:asciiTheme="minorHAnsi" w:hAnsiTheme="minorHAnsi" w:cstheme="minorHAnsi"/>
          <w:szCs w:val="24"/>
          <w:lang w:val="en"/>
        </w:rPr>
        <w:t xml:space="preserve"> Telitsyna, A. and Semya, G. (2017). </w:t>
      </w:r>
      <w:r w:rsidRPr="00D34CF8">
        <w:rPr>
          <w:rStyle w:val="Strong"/>
          <w:rFonts w:asciiTheme="minorHAnsi" w:hAnsiTheme="minorHAnsi" w:cstheme="minorHAnsi"/>
          <w:b w:val="0"/>
          <w:szCs w:val="24"/>
        </w:rPr>
        <w:t>A cross-national comparison of private-public collaboration for supporting child welfare-involved youth with disabilities</w:t>
      </w:r>
      <w:r w:rsidRPr="00D34CF8">
        <w:rPr>
          <w:rFonts w:asciiTheme="minorHAnsi" w:hAnsiTheme="minorHAnsi" w:cstheme="minorHAnsi"/>
          <w:b/>
          <w:szCs w:val="24"/>
        </w:rPr>
        <w:t>.</w:t>
      </w:r>
      <w:r w:rsidRPr="00D34CF8">
        <w:rPr>
          <w:rFonts w:asciiTheme="minorHAnsi" w:hAnsiTheme="minorHAnsi" w:cstheme="minorHAnsi"/>
          <w:szCs w:val="24"/>
        </w:rPr>
        <w:t xml:space="preserve">  International Society for the Prevention of Child Abuse and Neglect </w:t>
      </w:r>
      <w:r w:rsidR="004E0DCC" w:rsidRPr="00D34CF8">
        <w:rPr>
          <w:rFonts w:asciiTheme="minorHAnsi" w:hAnsiTheme="minorHAnsi" w:cstheme="minorHAnsi"/>
          <w:szCs w:val="24"/>
        </w:rPr>
        <w:t>(IPSCAN</w:t>
      </w:r>
      <w:r w:rsidRPr="00D34CF8">
        <w:rPr>
          <w:rFonts w:asciiTheme="minorHAnsi" w:hAnsiTheme="minorHAnsi" w:cstheme="minorHAnsi"/>
          <w:szCs w:val="24"/>
          <w:lang w:val="en"/>
        </w:rPr>
        <w:t>) European Regional Meeti</w:t>
      </w:r>
      <w:r w:rsidR="000B724C" w:rsidRPr="00D34CF8">
        <w:rPr>
          <w:rFonts w:asciiTheme="minorHAnsi" w:hAnsiTheme="minorHAnsi" w:cstheme="minorHAnsi"/>
          <w:szCs w:val="24"/>
          <w:lang w:val="en"/>
        </w:rPr>
        <w:t>ng 2017: The Hague, Netherlands</w:t>
      </w:r>
    </w:p>
    <w:p w14:paraId="141CC2D3" w14:textId="77777777" w:rsidR="000B724C" w:rsidRPr="00D34CF8" w:rsidRDefault="003B4087" w:rsidP="000B724C">
      <w:pPr>
        <w:pStyle w:val="BodyTextIndent2"/>
        <w:ind w:left="720" w:hanging="720"/>
        <w:rPr>
          <w:rFonts w:asciiTheme="minorHAnsi" w:hAnsiTheme="minorHAnsi" w:cstheme="minorHAnsi"/>
          <w:szCs w:val="24"/>
        </w:rPr>
      </w:pPr>
      <w:r w:rsidRPr="00D34CF8">
        <w:rPr>
          <w:rFonts w:asciiTheme="minorHAnsi" w:hAnsiTheme="minorHAnsi" w:cstheme="minorHAnsi"/>
          <w:b/>
          <w:szCs w:val="24"/>
        </w:rPr>
        <w:t>Slayter, E.</w:t>
      </w:r>
      <w:r w:rsidRPr="00D34CF8">
        <w:rPr>
          <w:rFonts w:asciiTheme="minorHAnsi" w:hAnsiTheme="minorHAnsi" w:cstheme="minorHAnsi"/>
          <w:szCs w:val="24"/>
        </w:rPr>
        <w:t xml:space="preserve"> and Copersino, M. (2016).  Addressing substance use disorder among people with developmental disabilities.  North Shore Link 10</w:t>
      </w:r>
      <w:r w:rsidRPr="00D34CF8">
        <w:rPr>
          <w:rFonts w:asciiTheme="minorHAnsi" w:hAnsiTheme="minorHAnsi" w:cstheme="minorHAnsi"/>
          <w:szCs w:val="24"/>
          <w:vertAlign w:val="superscript"/>
        </w:rPr>
        <w:t>th</w:t>
      </w:r>
      <w:r w:rsidRPr="00D34CF8">
        <w:rPr>
          <w:rFonts w:asciiTheme="minorHAnsi" w:hAnsiTheme="minorHAnsi" w:cstheme="minorHAnsi"/>
          <w:szCs w:val="24"/>
        </w:rPr>
        <w:t xml:space="preserve"> Annual Conference, Danvers, MA</w:t>
      </w:r>
    </w:p>
    <w:p w14:paraId="2E6ACE4D" w14:textId="77777777" w:rsidR="000B724C" w:rsidRPr="00D34CF8" w:rsidRDefault="007433D2" w:rsidP="000B724C">
      <w:pPr>
        <w:pStyle w:val="BodyTextIndent2"/>
        <w:ind w:left="720" w:hanging="720"/>
        <w:rPr>
          <w:rFonts w:asciiTheme="minorHAnsi" w:hAnsiTheme="minorHAnsi" w:cstheme="minorHAnsi"/>
          <w:szCs w:val="24"/>
        </w:rPr>
      </w:pPr>
      <w:r w:rsidRPr="00D34CF8">
        <w:rPr>
          <w:rFonts w:asciiTheme="minorHAnsi" w:hAnsiTheme="minorHAnsi" w:cstheme="minorHAnsi"/>
          <w:bCs/>
          <w:szCs w:val="24"/>
        </w:rPr>
        <w:t xml:space="preserve">Byrne, M., Leisey, M., </w:t>
      </w:r>
      <w:r w:rsidRPr="00D34CF8">
        <w:rPr>
          <w:rFonts w:asciiTheme="minorHAnsi" w:hAnsiTheme="minorHAnsi" w:cstheme="minorHAnsi"/>
          <w:b/>
          <w:bCs/>
          <w:szCs w:val="24"/>
        </w:rPr>
        <w:t>Slayter, E.</w:t>
      </w:r>
      <w:r w:rsidRPr="00D34CF8">
        <w:rPr>
          <w:rFonts w:asciiTheme="minorHAnsi" w:hAnsiTheme="minorHAnsi" w:cstheme="minorHAnsi"/>
          <w:bCs/>
          <w:szCs w:val="24"/>
        </w:rPr>
        <w:t>, Springer, C</w:t>
      </w:r>
      <w:r w:rsidRPr="00D34CF8">
        <w:rPr>
          <w:rFonts w:asciiTheme="minorHAnsi" w:hAnsiTheme="minorHAnsi" w:cstheme="minorHAnsi"/>
          <w:szCs w:val="24"/>
        </w:rPr>
        <w:t xml:space="preserve">. (2014, May). Preparing Social Work Leaders: integrating the big and little “L” across the Curriculum. </w:t>
      </w:r>
      <w:r w:rsidRPr="00D34CF8">
        <w:rPr>
          <w:rFonts w:asciiTheme="minorHAnsi" w:hAnsiTheme="minorHAnsi" w:cstheme="minorHAnsi"/>
          <w:i/>
          <w:iCs/>
          <w:szCs w:val="24"/>
        </w:rPr>
        <w:t xml:space="preserve">Panel presentation at the 25th Annual Network for Social Work Management Conference. </w:t>
      </w:r>
      <w:r w:rsidR="002E7795" w:rsidRPr="00D34CF8">
        <w:rPr>
          <w:rFonts w:asciiTheme="minorHAnsi" w:hAnsiTheme="minorHAnsi" w:cstheme="minorHAnsi"/>
          <w:szCs w:val="24"/>
        </w:rPr>
        <w:t>Boston, MA.</w:t>
      </w:r>
    </w:p>
    <w:p w14:paraId="1C55C237" w14:textId="77777777" w:rsidR="006A6564" w:rsidRDefault="00F25ACC" w:rsidP="006A6564">
      <w:pPr>
        <w:pStyle w:val="BodyTextIndent2"/>
        <w:ind w:left="720" w:hanging="720"/>
        <w:rPr>
          <w:rFonts w:asciiTheme="minorHAnsi" w:hAnsiTheme="minorHAnsi" w:cstheme="minorHAnsi"/>
          <w:szCs w:val="24"/>
        </w:rPr>
      </w:pPr>
      <w:r w:rsidRPr="00D34CF8">
        <w:rPr>
          <w:rStyle w:val="Strong"/>
          <w:rFonts w:asciiTheme="minorHAnsi" w:hAnsiTheme="minorHAnsi" w:cstheme="minorHAnsi"/>
          <w:b w:val="0"/>
          <w:szCs w:val="24"/>
        </w:rPr>
        <w:t xml:space="preserve">Zelnick, J. and </w:t>
      </w:r>
      <w:r w:rsidRPr="00D34CF8">
        <w:rPr>
          <w:rStyle w:val="Strong"/>
          <w:rFonts w:asciiTheme="minorHAnsi" w:hAnsiTheme="minorHAnsi" w:cstheme="minorHAnsi"/>
          <w:szCs w:val="24"/>
        </w:rPr>
        <w:t>Slayter, E.</w:t>
      </w:r>
      <w:r w:rsidRPr="00D34CF8">
        <w:rPr>
          <w:rStyle w:val="Strong"/>
          <w:rFonts w:asciiTheme="minorHAnsi" w:hAnsiTheme="minorHAnsi" w:cstheme="minorHAnsi"/>
          <w:b w:val="0"/>
          <w:szCs w:val="24"/>
        </w:rPr>
        <w:t xml:space="preserve"> (2011, November)</w:t>
      </w:r>
      <w:r w:rsidRPr="00D34CF8">
        <w:rPr>
          <w:rFonts w:asciiTheme="minorHAnsi" w:hAnsiTheme="minorHAnsi" w:cstheme="minorHAnsi"/>
          <w:szCs w:val="24"/>
        </w:rPr>
        <w:t xml:space="preserve"> Part of the job? Workplace violence in Massachusetts social service agencies. American Public Health Association Annual Meeting: Social Work Section. Washington, DC.</w:t>
      </w:r>
    </w:p>
    <w:p w14:paraId="0FFC2E9E" w14:textId="7A0491AE" w:rsidR="00B03BD5" w:rsidRPr="00D34CF8" w:rsidRDefault="00F25ACC" w:rsidP="006A6564">
      <w:pPr>
        <w:pStyle w:val="BodyTextIndent2"/>
        <w:ind w:left="720" w:hanging="720"/>
        <w:rPr>
          <w:rStyle w:val="Strong"/>
          <w:rFonts w:asciiTheme="minorHAnsi" w:hAnsiTheme="minorHAnsi" w:cstheme="minorHAnsi"/>
          <w:b w:val="0"/>
          <w:bCs w:val="0"/>
          <w:szCs w:val="24"/>
        </w:rPr>
      </w:pPr>
      <w:r w:rsidRPr="00D34CF8">
        <w:rPr>
          <w:rStyle w:val="Strong"/>
          <w:rFonts w:asciiTheme="minorHAnsi" w:hAnsiTheme="minorHAnsi" w:cstheme="minorHAnsi"/>
          <w:szCs w:val="24"/>
        </w:rPr>
        <w:t>Slayter, E.</w:t>
      </w:r>
      <w:r w:rsidRPr="00D34CF8">
        <w:rPr>
          <w:rStyle w:val="Strong"/>
          <w:rFonts w:asciiTheme="minorHAnsi" w:hAnsiTheme="minorHAnsi" w:cstheme="minorHAnsi"/>
          <w:b w:val="0"/>
          <w:szCs w:val="24"/>
        </w:rPr>
        <w:t xml:space="preserve">, Blue, M. Stone, L. and Springer, C. (2011, October). </w:t>
      </w:r>
      <w:r w:rsidRPr="00D34CF8">
        <w:rPr>
          <w:rFonts w:asciiTheme="minorHAnsi" w:hAnsiTheme="minorHAnsi" w:cstheme="minorHAnsi"/>
          <w:szCs w:val="24"/>
        </w:rPr>
        <w:t xml:space="preserve"> Suicidality in child protection settings: Implications for social work education. Council on Social Work Education Annual Program Meeting. Atlanta, GA.</w:t>
      </w:r>
    </w:p>
    <w:p w14:paraId="449A8BF3" w14:textId="34835222" w:rsidR="00E9261C" w:rsidRPr="00D34CF8" w:rsidRDefault="00F25ACC" w:rsidP="00650FAE">
      <w:pPr>
        <w:pStyle w:val="BodyTextIndent2"/>
        <w:ind w:left="720" w:hanging="720"/>
        <w:rPr>
          <w:rStyle w:val="Strong"/>
          <w:rFonts w:asciiTheme="minorHAnsi" w:hAnsiTheme="minorHAnsi" w:cstheme="minorHAnsi"/>
          <w:b w:val="0"/>
          <w:bCs w:val="0"/>
          <w:szCs w:val="24"/>
        </w:rPr>
      </w:pPr>
      <w:r w:rsidRPr="00D34CF8">
        <w:rPr>
          <w:rStyle w:val="Strong"/>
          <w:rFonts w:asciiTheme="minorHAnsi" w:hAnsiTheme="minorHAnsi" w:cstheme="minorHAnsi"/>
          <w:b w:val="0"/>
          <w:szCs w:val="24"/>
        </w:rPr>
        <w:t xml:space="preserve">Neely-Barnes, S., Tijerina, M., Trawler, K., </w:t>
      </w:r>
      <w:r w:rsidRPr="00D34CF8">
        <w:rPr>
          <w:rStyle w:val="Strong"/>
          <w:rFonts w:asciiTheme="minorHAnsi" w:hAnsiTheme="minorHAnsi" w:cstheme="minorHAnsi"/>
          <w:szCs w:val="24"/>
        </w:rPr>
        <w:t>Slayter, E.,</w:t>
      </w:r>
      <w:r w:rsidRPr="00D34CF8">
        <w:rPr>
          <w:rStyle w:val="Strong"/>
          <w:rFonts w:asciiTheme="minorHAnsi" w:hAnsiTheme="minorHAnsi" w:cstheme="minorHAnsi"/>
          <w:b w:val="0"/>
          <w:szCs w:val="24"/>
        </w:rPr>
        <w:t xml:space="preserve"> Rolf, K. (2011, October). </w:t>
      </w:r>
      <w:r w:rsidRPr="00D34CF8">
        <w:rPr>
          <w:rFonts w:asciiTheme="minorHAnsi" w:hAnsiTheme="minorHAnsi" w:cstheme="minorHAnsi"/>
          <w:szCs w:val="24"/>
        </w:rPr>
        <w:t xml:space="preserve"> Accommodating students with disabilities in field practica: Challenges and strategies. Council on Social Work Education Annual Program Meeting. Atlanta, GA.</w:t>
      </w:r>
    </w:p>
    <w:p w14:paraId="1FED4372" w14:textId="77777777" w:rsidR="005D02F3" w:rsidRDefault="005D02F3" w:rsidP="005D02F3">
      <w:pPr>
        <w:rPr>
          <w:rFonts w:asciiTheme="minorHAnsi" w:hAnsiTheme="minorHAnsi" w:cstheme="minorHAnsi"/>
          <w:b/>
          <w:bCs/>
        </w:rPr>
      </w:pPr>
    </w:p>
    <w:p w14:paraId="5142766A" w14:textId="7DC594E0" w:rsidR="005D02F3" w:rsidRDefault="005D02F3" w:rsidP="005D02F3">
      <w:pPr>
        <w:rPr>
          <w:rFonts w:asciiTheme="minorHAnsi" w:hAnsiTheme="minorHAnsi" w:cstheme="minorHAnsi"/>
          <w:b/>
          <w:bCs/>
        </w:rPr>
      </w:pPr>
      <w:r w:rsidRPr="00D34CF8">
        <w:rPr>
          <w:rFonts w:asciiTheme="minorHAnsi" w:hAnsiTheme="minorHAnsi" w:cstheme="minorHAnsi"/>
          <w:b/>
          <w:bCs/>
        </w:rPr>
        <w:lastRenderedPageBreak/>
        <w:t>PEER-REVIEWED CONFERENCE PRESENTATIONS</w:t>
      </w:r>
      <w:r>
        <w:rPr>
          <w:rFonts w:asciiTheme="minorHAnsi" w:hAnsiTheme="minorHAnsi" w:cstheme="minorHAnsi"/>
          <w:b/>
          <w:bCs/>
        </w:rPr>
        <w:t>, continued:</w:t>
      </w:r>
    </w:p>
    <w:p w14:paraId="1E39C869" w14:textId="77777777" w:rsidR="005D02F3" w:rsidRDefault="005D02F3" w:rsidP="00E9261C">
      <w:pPr>
        <w:pStyle w:val="BodyTextIndent2"/>
        <w:ind w:left="720" w:hanging="720"/>
        <w:rPr>
          <w:rStyle w:val="Strong"/>
          <w:rFonts w:asciiTheme="minorHAnsi" w:hAnsiTheme="minorHAnsi" w:cstheme="minorHAnsi"/>
          <w:b w:val="0"/>
          <w:szCs w:val="24"/>
        </w:rPr>
      </w:pPr>
    </w:p>
    <w:p w14:paraId="77F7B1E1" w14:textId="6C413FCF" w:rsidR="00E24B64" w:rsidRPr="00D34CF8" w:rsidRDefault="00F25ACC" w:rsidP="00E9261C">
      <w:pPr>
        <w:pStyle w:val="BodyTextIndent2"/>
        <w:ind w:left="720" w:hanging="720"/>
        <w:rPr>
          <w:rFonts w:asciiTheme="minorHAnsi" w:hAnsiTheme="minorHAnsi" w:cstheme="minorHAnsi"/>
          <w:szCs w:val="24"/>
          <w:lang w:val="en"/>
        </w:rPr>
      </w:pPr>
      <w:r w:rsidRPr="00D34CF8">
        <w:rPr>
          <w:rStyle w:val="Strong"/>
          <w:rFonts w:asciiTheme="minorHAnsi" w:hAnsiTheme="minorHAnsi" w:cstheme="minorHAnsi"/>
          <w:b w:val="0"/>
          <w:szCs w:val="24"/>
        </w:rPr>
        <w:t xml:space="preserve">Byrne, M., </w:t>
      </w:r>
      <w:r w:rsidRPr="00D34CF8">
        <w:rPr>
          <w:rStyle w:val="Strong"/>
          <w:rFonts w:asciiTheme="minorHAnsi" w:hAnsiTheme="minorHAnsi" w:cstheme="minorHAnsi"/>
          <w:szCs w:val="24"/>
        </w:rPr>
        <w:t>Slayter, E.</w:t>
      </w:r>
      <w:r w:rsidRPr="00D34CF8">
        <w:rPr>
          <w:rStyle w:val="Strong"/>
          <w:rFonts w:asciiTheme="minorHAnsi" w:hAnsiTheme="minorHAnsi" w:cstheme="minorHAnsi"/>
          <w:b w:val="0"/>
          <w:szCs w:val="24"/>
        </w:rPr>
        <w:t>, Masshardt, C. and Springer, C. (2011, October).</w:t>
      </w:r>
      <w:r w:rsidRPr="00D34CF8">
        <w:rPr>
          <w:rFonts w:asciiTheme="minorHAnsi" w:hAnsiTheme="minorHAnsi" w:cstheme="minorHAnsi"/>
          <w:szCs w:val="24"/>
        </w:rPr>
        <w:t xml:space="preserve"> Moving beyond supervisory leadership: Fostering alternative leadership skills among child protection workers. Council on Social Work Education Annual Program Meeting. Atlanta, GA.</w:t>
      </w:r>
    </w:p>
    <w:p w14:paraId="30BD8054" w14:textId="765EE31D" w:rsidR="00324166" w:rsidRPr="00EE4016" w:rsidRDefault="00F25ACC" w:rsidP="00EE4016">
      <w:pPr>
        <w:pStyle w:val="NormalWeb"/>
        <w:shd w:val="clear" w:color="auto" w:fill="FFFFFF"/>
        <w:spacing w:before="0" w:beforeAutospacing="0" w:after="0" w:afterAutospacing="0"/>
        <w:ind w:left="720" w:hanging="720"/>
        <w:rPr>
          <w:rStyle w:val="Strong"/>
          <w:rFonts w:asciiTheme="minorHAnsi" w:hAnsiTheme="minorHAnsi" w:cstheme="minorHAnsi"/>
          <w:b w:val="0"/>
        </w:rPr>
      </w:pPr>
      <w:r w:rsidRPr="00D34CF8">
        <w:rPr>
          <w:rFonts w:asciiTheme="minorHAnsi" w:hAnsiTheme="minorHAnsi" w:cstheme="minorHAnsi"/>
        </w:rPr>
        <w:t xml:space="preserve">Lightfoot, E., Bricout, J., Cramer, E., Parish, S., Plummer, S., Putnam, M. and </w:t>
      </w:r>
      <w:r w:rsidRPr="00D34CF8">
        <w:rPr>
          <w:rFonts w:asciiTheme="minorHAnsi" w:hAnsiTheme="minorHAnsi" w:cstheme="minorHAnsi"/>
          <w:b/>
        </w:rPr>
        <w:t>Slayter, E.</w:t>
      </w:r>
      <w:r w:rsidRPr="00D34CF8">
        <w:rPr>
          <w:rFonts w:asciiTheme="minorHAnsi" w:hAnsiTheme="minorHAnsi" w:cstheme="minorHAnsi"/>
        </w:rPr>
        <w:t xml:space="preserve"> (2011, January).  Methodological, logistical and ethical issues in research related to people with disabilities: A roundtable. Society for Social Work and Research. Tampa, FL.</w:t>
      </w:r>
    </w:p>
    <w:p w14:paraId="13556BEC" w14:textId="29CA2050" w:rsidR="00824B35" w:rsidRPr="005D02F3" w:rsidRDefault="00F25ACC" w:rsidP="005D02F3">
      <w:pPr>
        <w:ind w:left="720" w:hanging="720"/>
        <w:rPr>
          <w:rStyle w:val="Strong"/>
          <w:rFonts w:asciiTheme="minorHAnsi" w:hAnsiTheme="minorHAnsi" w:cstheme="minorHAnsi"/>
          <w:b w:val="0"/>
          <w:bCs w:val="0"/>
        </w:rPr>
      </w:pP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and Križ, K. (2011, January).</w:t>
      </w:r>
      <w:r w:rsidRPr="00D34CF8">
        <w:rPr>
          <w:rFonts w:asciiTheme="minorHAnsi" w:hAnsiTheme="minorHAnsi" w:cstheme="minorHAnsi"/>
        </w:rPr>
        <w:t xml:space="preserve"> "It wasn't ice to break, it was icebergs:" Fear management in child protection practice with immigrant families. Society for Social Work and Research. Tampa, FL.</w:t>
      </w:r>
    </w:p>
    <w:p w14:paraId="526557D2" w14:textId="0B2E8949" w:rsidR="00873676" w:rsidRPr="00324166" w:rsidRDefault="00F25ACC" w:rsidP="00324166">
      <w:pPr>
        <w:ind w:left="720" w:hanging="720"/>
        <w:rPr>
          <w:rFonts w:asciiTheme="minorHAnsi" w:hAnsiTheme="minorHAnsi" w:cstheme="minorHAnsi"/>
        </w:rPr>
      </w:pP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(2010, November).</w:t>
      </w:r>
      <w:r w:rsidRPr="00D34CF8">
        <w:rPr>
          <w:rFonts w:asciiTheme="minorHAnsi" w:hAnsiTheme="minorHAnsi" w:cstheme="minorHAnsi"/>
        </w:rPr>
        <w:t xml:space="preserve"> Suicidality and help-seeking behaviors among young adults with disabilities: Implications for suicide prevention. American Public Health Association Annual Meeting: Social Work Section. Denver, CO.</w:t>
      </w:r>
    </w:p>
    <w:p w14:paraId="0F5D0D32" w14:textId="77777777" w:rsidR="0002345F" w:rsidRPr="00D34CF8" w:rsidRDefault="00F25ACC" w:rsidP="00377D79">
      <w:pPr>
        <w:ind w:left="720" w:hanging="720"/>
        <w:rPr>
          <w:rStyle w:val="Strong"/>
          <w:rFonts w:asciiTheme="minorHAnsi" w:hAnsiTheme="minorHAnsi" w:cstheme="minorHAnsi"/>
          <w:b w:val="0"/>
          <w:bCs w:val="0"/>
        </w:rPr>
      </w:pPr>
      <w:proofErr w:type="spellStart"/>
      <w:r w:rsidRPr="00D34CF8">
        <w:rPr>
          <w:rStyle w:val="Strong"/>
          <w:rFonts w:asciiTheme="minorHAnsi" w:hAnsiTheme="minorHAnsi" w:cstheme="minorHAnsi"/>
          <w:b w:val="0"/>
        </w:rPr>
        <w:t>Križ</w:t>
      </w:r>
      <w:proofErr w:type="spellEnd"/>
      <w:r w:rsidRPr="00D34CF8">
        <w:rPr>
          <w:rStyle w:val="Strong"/>
          <w:rFonts w:asciiTheme="minorHAnsi" w:hAnsiTheme="minorHAnsi" w:cstheme="minorHAnsi"/>
          <w:b w:val="0"/>
        </w:rPr>
        <w:t xml:space="preserve">, K. and </w:t>
      </w: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(2010, November).</w:t>
      </w:r>
      <w:r w:rsidRPr="00D34CF8">
        <w:rPr>
          <w:rFonts w:asciiTheme="minorHAnsi" w:hAnsiTheme="minorHAnsi" w:cstheme="minorHAnsi"/>
        </w:rPr>
        <w:t xml:space="preserve"> The globalization of emotion work: Fear management in child welfare practice with immigrant families. American Public Health Association Annual Meeting: Social Work Section. Denver, CO.</w:t>
      </w:r>
    </w:p>
    <w:p w14:paraId="114249A5" w14:textId="68A7FF70" w:rsidR="006A6564" w:rsidRPr="00873676" w:rsidRDefault="00F25ACC" w:rsidP="00873676">
      <w:pPr>
        <w:ind w:left="720" w:hanging="720"/>
        <w:rPr>
          <w:rStyle w:val="Strong"/>
          <w:rFonts w:asciiTheme="minorHAnsi" w:hAnsiTheme="minorHAnsi" w:cstheme="minorHAnsi"/>
          <w:b w:val="0"/>
          <w:bCs w:val="0"/>
        </w:rPr>
      </w:pP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and Springer, C. (2010, October)</w:t>
      </w:r>
      <w:r w:rsidRPr="00D34CF8">
        <w:rPr>
          <w:rFonts w:asciiTheme="minorHAnsi" w:hAnsiTheme="minorHAnsi" w:cstheme="minorHAnsi"/>
        </w:rPr>
        <w:t xml:space="preserve"> Cost-benefit and cost-effectiveness analyses in child welfare education research: A roundtable. Council on Social Work Education Annual Program Meeting. Portland, OR.</w:t>
      </w:r>
    </w:p>
    <w:p w14:paraId="66CB2E5A" w14:textId="68F16F28" w:rsidR="009B4828" w:rsidRPr="00D34CF8" w:rsidRDefault="00F25ACC" w:rsidP="00362A10">
      <w:pPr>
        <w:ind w:left="720" w:hanging="720"/>
        <w:rPr>
          <w:rFonts w:asciiTheme="minorHAnsi" w:hAnsiTheme="minorHAnsi" w:cstheme="minorHAnsi"/>
        </w:rPr>
      </w:pP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(2010, July).</w:t>
      </w:r>
      <w:r w:rsidRPr="00D34CF8">
        <w:rPr>
          <w:rFonts w:asciiTheme="minorHAnsi" w:hAnsiTheme="minorHAnsi" w:cstheme="minorHAnsi"/>
        </w:rPr>
        <w:t xml:space="preserve"> Permanency planning and foster care outcomes for children with and without intellectual disabilities. 3rd National Research Conference on Child and Family Programs and Policy, Bridgewater State University, Bridgewater, MA. </w:t>
      </w:r>
    </w:p>
    <w:p w14:paraId="70A675E9" w14:textId="4F19EB44" w:rsidR="00EE4016" w:rsidRPr="00824B35" w:rsidRDefault="00F25ACC" w:rsidP="00824B35">
      <w:pPr>
        <w:pStyle w:val="NormalWeb"/>
        <w:shd w:val="clear" w:color="auto" w:fill="FFFFFF"/>
        <w:spacing w:before="0" w:beforeAutospacing="0" w:after="0" w:afterAutospacing="0"/>
        <w:ind w:left="720" w:hanging="720"/>
        <w:rPr>
          <w:rStyle w:val="Strong"/>
          <w:rFonts w:asciiTheme="minorHAnsi" w:hAnsiTheme="minorHAnsi" w:cstheme="minorHAnsi"/>
          <w:b w:val="0"/>
          <w:bCs w:val="0"/>
        </w:rPr>
      </w:pPr>
      <w:r w:rsidRPr="00D34CF8">
        <w:rPr>
          <w:rFonts w:asciiTheme="minorHAnsi" w:hAnsiTheme="minorHAnsi" w:cstheme="minorHAnsi"/>
          <w:b/>
        </w:rPr>
        <w:t>Slayter, E.</w:t>
      </w:r>
      <w:r w:rsidRPr="00D34CF8">
        <w:rPr>
          <w:rFonts w:asciiTheme="minorHAnsi" w:hAnsiTheme="minorHAnsi" w:cstheme="minorHAnsi"/>
        </w:rPr>
        <w:t xml:space="preserve"> and </w:t>
      </w:r>
      <w:r w:rsidRPr="00D34CF8">
        <w:rPr>
          <w:rStyle w:val="Strong"/>
          <w:rFonts w:asciiTheme="minorHAnsi" w:hAnsiTheme="minorHAnsi" w:cstheme="minorHAnsi"/>
          <w:b w:val="0"/>
        </w:rPr>
        <w:t xml:space="preserve">K. Križ.  </w:t>
      </w:r>
      <w:r w:rsidRPr="00D34CF8">
        <w:rPr>
          <w:rFonts w:asciiTheme="minorHAnsi" w:hAnsiTheme="minorHAnsi" w:cstheme="minorHAnsi"/>
        </w:rPr>
        <w:t xml:space="preserve">When family caregiving responsibilities are transnational: Implications for social service programming with new immigrants. 3rd National Research Conference on Child </w:t>
      </w:r>
      <w:r w:rsidR="009B4828" w:rsidRPr="00D34CF8">
        <w:rPr>
          <w:rFonts w:asciiTheme="minorHAnsi" w:hAnsiTheme="minorHAnsi" w:cstheme="minorHAnsi"/>
        </w:rPr>
        <w:t>&amp;</w:t>
      </w:r>
      <w:r w:rsidRPr="00D34CF8">
        <w:rPr>
          <w:rFonts w:asciiTheme="minorHAnsi" w:hAnsiTheme="minorHAnsi" w:cstheme="minorHAnsi"/>
        </w:rPr>
        <w:t xml:space="preserve"> Family Programs </w:t>
      </w:r>
      <w:r w:rsidR="009B4828" w:rsidRPr="00D34CF8">
        <w:rPr>
          <w:rFonts w:asciiTheme="minorHAnsi" w:hAnsiTheme="minorHAnsi" w:cstheme="minorHAnsi"/>
        </w:rPr>
        <w:t>&amp;</w:t>
      </w:r>
      <w:r w:rsidRPr="00D34CF8">
        <w:rPr>
          <w:rFonts w:asciiTheme="minorHAnsi" w:hAnsiTheme="minorHAnsi" w:cstheme="minorHAnsi"/>
        </w:rPr>
        <w:t xml:space="preserve"> Policy, Bridgewater State University, Bridgewater, MA.</w:t>
      </w:r>
    </w:p>
    <w:p w14:paraId="691585D9" w14:textId="5F2A30FE" w:rsidR="002E7795" w:rsidRPr="00D34CF8" w:rsidRDefault="002E7795" w:rsidP="002E7795">
      <w:pPr>
        <w:pStyle w:val="NormalWeb"/>
        <w:shd w:val="clear" w:color="auto" w:fill="FFFFFF"/>
        <w:spacing w:before="0" w:beforeAutospacing="0" w:after="0" w:afterAutospacing="0"/>
        <w:ind w:left="720" w:hanging="720"/>
        <w:rPr>
          <w:rStyle w:val="Strong"/>
          <w:rFonts w:asciiTheme="minorHAnsi" w:hAnsiTheme="minorHAnsi" w:cstheme="minorHAnsi"/>
          <w:b w:val="0"/>
          <w:bCs w:val="0"/>
        </w:rPr>
      </w:pPr>
      <w:proofErr w:type="spellStart"/>
      <w:r w:rsidRPr="00D34CF8">
        <w:rPr>
          <w:rStyle w:val="Strong"/>
          <w:rFonts w:asciiTheme="minorHAnsi" w:hAnsiTheme="minorHAnsi" w:cstheme="minorHAnsi"/>
          <w:b w:val="0"/>
        </w:rPr>
        <w:t>Križ</w:t>
      </w:r>
      <w:proofErr w:type="spellEnd"/>
      <w:r w:rsidRPr="00D34CF8">
        <w:rPr>
          <w:rStyle w:val="Strong"/>
          <w:rFonts w:asciiTheme="minorHAnsi" w:hAnsiTheme="minorHAnsi" w:cstheme="minorHAnsi"/>
          <w:b w:val="0"/>
        </w:rPr>
        <w:t xml:space="preserve">, K. and </w:t>
      </w: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(2010, November).</w:t>
      </w:r>
      <w:r w:rsidRPr="00D34CF8">
        <w:rPr>
          <w:rFonts w:asciiTheme="minorHAnsi" w:hAnsiTheme="minorHAnsi" w:cstheme="minorHAnsi"/>
        </w:rPr>
        <w:t xml:space="preserve"> The globalization of emotion work: Fear management in child welfare practice with immigrant families. Eastern Sociological Society, Boston, MA.</w:t>
      </w:r>
    </w:p>
    <w:p w14:paraId="79BCC133" w14:textId="77777777" w:rsidR="00837810" w:rsidRPr="00D34CF8" w:rsidRDefault="00F25ACC" w:rsidP="00BA181D">
      <w:pPr>
        <w:ind w:left="720" w:hanging="720"/>
        <w:rPr>
          <w:rStyle w:val="Strong"/>
          <w:rFonts w:asciiTheme="minorHAnsi" w:hAnsiTheme="minorHAnsi" w:cstheme="minorHAnsi"/>
          <w:b w:val="0"/>
          <w:bCs w:val="0"/>
        </w:rPr>
      </w:pP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(2009, October). </w:t>
      </w:r>
      <w:r w:rsidRPr="00D34CF8">
        <w:rPr>
          <w:rFonts w:asciiTheme="minorHAnsi" w:hAnsiTheme="minorHAnsi" w:cstheme="minorHAnsi"/>
        </w:rPr>
        <w:t xml:space="preserve"> Demystifying Medicaid claims data for use in health/behavioral health services program evaluation. Council on Social Work Education Annual Program Meeting. San Antonio, TX.</w:t>
      </w:r>
    </w:p>
    <w:p w14:paraId="594CCCE5" w14:textId="77777777" w:rsidR="00E15190" w:rsidRPr="00D34CF8" w:rsidRDefault="00F25ACC" w:rsidP="00BC42EA">
      <w:pPr>
        <w:ind w:left="720" w:hanging="720"/>
        <w:rPr>
          <w:rFonts w:asciiTheme="minorHAnsi" w:hAnsiTheme="minorHAnsi" w:cstheme="minorHAnsi"/>
        </w:rPr>
      </w:pPr>
      <w:r w:rsidRPr="00D34CF8">
        <w:rPr>
          <w:rStyle w:val="Strong"/>
          <w:rFonts w:asciiTheme="minorHAnsi" w:hAnsiTheme="minorHAnsi" w:cstheme="minorHAnsi"/>
          <w:b w:val="0"/>
        </w:rPr>
        <w:t xml:space="preserve">Calhoun, E., Gutierrez, D., Geoffroy, M. and </w:t>
      </w:r>
      <w:r w:rsidRPr="00D34CF8">
        <w:rPr>
          <w:rStyle w:val="Strong"/>
          <w:rFonts w:asciiTheme="minorHAnsi" w:hAnsiTheme="minorHAnsi" w:cstheme="minorHAnsi"/>
        </w:rPr>
        <w:t>Slayter, E.</w:t>
      </w:r>
      <w:r w:rsidRPr="00D34CF8">
        <w:rPr>
          <w:rStyle w:val="Strong"/>
          <w:rFonts w:asciiTheme="minorHAnsi" w:hAnsiTheme="minorHAnsi" w:cstheme="minorHAnsi"/>
          <w:b w:val="0"/>
        </w:rPr>
        <w:t xml:space="preserve"> (2009, October).</w:t>
      </w:r>
      <w:r w:rsidRPr="00D34CF8">
        <w:rPr>
          <w:rFonts w:asciiTheme="minorHAnsi" w:hAnsiTheme="minorHAnsi" w:cstheme="minorHAnsi"/>
        </w:rPr>
        <w:t xml:space="preserve"> Understanding and supporting the needs of sexually exploited girls involve</w:t>
      </w:r>
      <w:r w:rsidR="009B4828" w:rsidRPr="00D34CF8">
        <w:rPr>
          <w:rFonts w:asciiTheme="minorHAnsi" w:hAnsiTheme="minorHAnsi" w:cstheme="minorHAnsi"/>
        </w:rPr>
        <w:t xml:space="preserve">d in child protection services. </w:t>
      </w:r>
      <w:r w:rsidRPr="00D34CF8">
        <w:rPr>
          <w:rFonts w:asciiTheme="minorHAnsi" w:hAnsiTheme="minorHAnsi" w:cstheme="minorHAnsi"/>
        </w:rPr>
        <w:t xml:space="preserve">Prostitution, Sex Work and Human Trafficking: 6th Annual Conference, Toledo, OH.  </w:t>
      </w:r>
    </w:p>
    <w:p w14:paraId="49810330" w14:textId="5DF33936" w:rsidR="00650FAE" w:rsidRPr="006A6564" w:rsidRDefault="00F25ACC" w:rsidP="006A6564">
      <w:pPr>
        <w:ind w:left="720" w:hanging="720"/>
        <w:rPr>
          <w:rFonts w:asciiTheme="minorHAnsi" w:hAnsiTheme="minorHAnsi" w:cstheme="minorHAnsi"/>
          <w:bCs/>
        </w:rPr>
      </w:pPr>
      <w:r w:rsidRPr="00D34CF8">
        <w:rPr>
          <w:rFonts w:asciiTheme="minorHAnsi" w:hAnsiTheme="minorHAnsi" w:cstheme="minorHAnsi"/>
          <w:b/>
          <w:bCs/>
        </w:rPr>
        <w:t>Slayter, E.</w:t>
      </w:r>
      <w:r w:rsidRPr="00D34CF8">
        <w:rPr>
          <w:rFonts w:asciiTheme="minorHAnsi" w:hAnsiTheme="minorHAnsi" w:cstheme="minorHAnsi"/>
          <w:bCs/>
        </w:rPr>
        <w:t xml:space="preserve"> (2008, October). Disparities in treatment access for people with mental retardation and serious mental illness.  Council on Social Work Education, Philadelphia, PA.</w:t>
      </w:r>
    </w:p>
    <w:p w14:paraId="7EA05967" w14:textId="09D8494F" w:rsidR="00B03BD5" w:rsidRPr="00D34CF8" w:rsidRDefault="00F25ACC" w:rsidP="0002345F">
      <w:pPr>
        <w:ind w:left="720" w:hanging="720"/>
        <w:rPr>
          <w:rFonts w:asciiTheme="minorHAnsi" w:hAnsiTheme="minorHAnsi" w:cstheme="minorHAnsi"/>
          <w:bCs/>
        </w:rPr>
      </w:pPr>
      <w:r w:rsidRPr="00D34CF8">
        <w:rPr>
          <w:rFonts w:asciiTheme="minorHAnsi" w:hAnsiTheme="minorHAnsi" w:cstheme="minorHAnsi"/>
          <w:b/>
          <w:bCs/>
        </w:rPr>
        <w:t xml:space="preserve">Slayter, E. </w:t>
      </w:r>
      <w:r w:rsidRPr="00D34CF8">
        <w:rPr>
          <w:rFonts w:asciiTheme="minorHAnsi" w:hAnsiTheme="minorHAnsi" w:cstheme="minorHAnsi"/>
          <w:bCs/>
        </w:rPr>
        <w:t>(2008, May). Access to substance abuse treatment for adults with autism.  International Meeting for Autism Research (IMFAR), London, England.</w:t>
      </w:r>
    </w:p>
    <w:p w14:paraId="6E326B3A" w14:textId="756417B5" w:rsidR="00E9261C" w:rsidRPr="00D34CF8" w:rsidRDefault="00F25ACC" w:rsidP="00650FAE">
      <w:pPr>
        <w:ind w:left="720" w:hanging="720"/>
        <w:rPr>
          <w:rFonts w:asciiTheme="minorHAnsi" w:hAnsiTheme="minorHAnsi" w:cstheme="minorHAnsi"/>
          <w:bCs/>
        </w:rPr>
      </w:pPr>
      <w:r w:rsidRPr="00D34CF8">
        <w:rPr>
          <w:rFonts w:asciiTheme="minorHAnsi" w:hAnsiTheme="minorHAnsi" w:cstheme="minorHAnsi"/>
          <w:b/>
          <w:bCs/>
        </w:rPr>
        <w:t>Slayter, E.</w:t>
      </w:r>
      <w:r w:rsidRPr="00D34CF8">
        <w:rPr>
          <w:rFonts w:asciiTheme="minorHAnsi" w:hAnsiTheme="minorHAnsi" w:cstheme="minorHAnsi"/>
          <w:bCs/>
        </w:rPr>
        <w:t xml:space="preserve"> (2008, April).  Balancing risk management </w:t>
      </w:r>
      <w:r w:rsidR="009B4828" w:rsidRPr="00D34CF8">
        <w:rPr>
          <w:rFonts w:asciiTheme="minorHAnsi" w:hAnsiTheme="minorHAnsi" w:cstheme="minorHAnsi"/>
          <w:bCs/>
        </w:rPr>
        <w:t>&amp;</w:t>
      </w:r>
      <w:r w:rsidRPr="00D34CF8">
        <w:rPr>
          <w:rFonts w:asciiTheme="minorHAnsi" w:hAnsiTheme="minorHAnsi" w:cstheme="minorHAnsi"/>
          <w:bCs/>
        </w:rPr>
        <w:t xml:space="preserve"> the dignity of risk: A case management framework for social work practice in disability and addiction settings.  International Association for Child and Adolescent Psychiatry &amp; Allied Professions, Istanbul, Turkey</w:t>
      </w:r>
      <w:r w:rsidRPr="00D34CF8">
        <w:rPr>
          <w:rFonts w:asciiTheme="minorHAnsi" w:hAnsiTheme="minorHAnsi" w:cstheme="minorHAnsi"/>
          <w:bCs/>
          <w:i/>
        </w:rPr>
        <w:t>.</w:t>
      </w:r>
    </w:p>
    <w:p w14:paraId="74354139" w14:textId="77777777" w:rsidR="005D02F3" w:rsidRDefault="005D02F3" w:rsidP="005D02F3">
      <w:pPr>
        <w:rPr>
          <w:rFonts w:asciiTheme="minorHAnsi" w:hAnsiTheme="minorHAnsi" w:cstheme="minorHAnsi"/>
          <w:b/>
          <w:bCs/>
        </w:rPr>
      </w:pPr>
    </w:p>
    <w:p w14:paraId="3234E86D" w14:textId="77777777" w:rsidR="005D02F3" w:rsidRDefault="005D02F3" w:rsidP="005D02F3">
      <w:pPr>
        <w:rPr>
          <w:rFonts w:asciiTheme="minorHAnsi" w:hAnsiTheme="minorHAnsi" w:cstheme="minorHAnsi"/>
          <w:b/>
          <w:bCs/>
        </w:rPr>
      </w:pPr>
    </w:p>
    <w:p w14:paraId="4A46716E" w14:textId="3A142750" w:rsidR="005D02F3" w:rsidRDefault="005D02F3" w:rsidP="005D02F3">
      <w:pPr>
        <w:rPr>
          <w:rFonts w:asciiTheme="minorHAnsi" w:hAnsiTheme="minorHAnsi" w:cstheme="minorHAnsi"/>
          <w:b/>
          <w:bCs/>
        </w:rPr>
      </w:pPr>
      <w:r w:rsidRPr="00D34CF8">
        <w:rPr>
          <w:rFonts w:asciiTheme="minorHAnsi" w:hAnsiTheme="minorHAnsi" w:cstheme="minorHAnsi"/>
          <w:b/>
          <w:bCs/>
        </w:rPr>
        <w:lastRenderedPageBreak/>
        <w:t>PEER-REVIEWED CONFERENCE PRESENTATIONS</w:t>
      </w:r>
      <w:r>
        <w:rPr>
          <w:rFonts w:asciiTheme="minorHAnsi" w:hAnsiTheme="minorHAnsi" w:cstheme="minorHAnsi"/>
          <w:b/>
          <w:bCs/>
        </w:rPr>
        <w:t>, continued:</w:t>
      </w:r>
    </w:p>
    <w:p w14:paraId="5CAEF36B" w14:textId="77777777" w:rsidR="005D02F3" w:rsidRDefault="005D02F3" w:rsidP="009A4E73">
      <w:pPr>
        <w:ind w:left="720" w:hanging="720"/>
        <w:rPr>
          <w:rFonts w:asciiTheme="minorHAnsi" w:hAnsiTheme="minorHAnsi" w:cstheme="minorHAnsi"/>
          <w:b/>
          <w:bCs/>
        </w:rPr>
      </w:pPr>
    </w:p>
    <w:p w14:paraId="1F488017" w14:textId="32C57890" w:rsidR="009B4828" w:rsidRPr="00D34CF8" w:rsidRDefault="00F25ACC" w:rsidP="009A4E73">
      <w:pPr>
        <w:ind w:left="720" w:hanging="720"/>
        <w:rPr>
          <w:rFonts w:asciiTheme="minorHAnsi" w:hAnsiTheme="minorHAnsi" w:cstheme="minorHAnsi"/>
          <w:bCs/>
        </w:rPr>
      </w:pPr>
      <w:r w:rsidRPr="00D34CF8">
        <w:rPr>
          <w:rFonts w:asciiTheme="minorHAnsi" w:hAnsiTheme="minorHAnsi" w:cstheme="minorHAnsi"/>
          <w:b/>
          <w:bCs/>
        </w:rPr>
        <w:t xml:space="preserve">Slayter, E., </w:t>
      </w:r>
      <w:r w:rsidRPr="00D34CF8">
        <w:rPr>
          <w:rFonts w:asciiTheme="minorHAnsi" w:hAnsiTheme="minorHAnsi" w:cstheme="minorHAnsi"/>
          <w:bCs/>
        </w:rPr>
        <w:t xml:space="preserve">Adair, S. and Semerzier, E. (2007, November). </w:t>
      </w:r>
      <w:r w:rsidRPr="00D34CF8">
        <w:rPr>
          <w:rFonts w:asciiTheme="minorHAnsi" w:hAnsiTheme="minorHAnsi" w:cstheme="minorHAnsi"/>
        </w:rPr>
        <w:t xml:space="preserve"> Adoption outcomes for Black adoptees with disabilities in the child welfare system. American Public Health Association, Washington, DC.</w:t>
      </w:r>
    </w:p>
    <w:p w14:paraId="3B66BB1D" w14:textId="77777777" w:rsidR="00E24B64" w:rsidRPr="00D34CF8" w:rsidRDefault="00F25ACC" w:rsidP="00E9261C">
      <w:pPr>
        <w:ind w:left="720" w:hanging="720"/>
        <w:rPr>
          <w:rFonts w:asciiTheme="minorHAnsi" w:hAnsiTheme="minorHAnsi" w:cstheme="minorHAnsi"/>
        </w:rPr>
      </w:pPr>
      <w:r w:rsidRPr="00D34CF8">
        <w:rPr>
          <w:rFonts w:asciiTheme="minorHAnsi" w:hAnsiTheme="minorHAnsi" w:cstheme="minorHAnsi"/>
          <w:b/>
          <w:bCs/>
        </w:rPr>
        <w:t>Slayter, E.</w:t>
      </w:r>
      <w:r w:rsidRPr="00D34CF8">
        <w:rPr>
          <w:rFonts w:asciiTheme="minorHAnsi" w:hAnsiTheme="minorHAnsi" w:cstheme="minorHAnsi"/>
          <w:bCs/>
        </w:rPr>
        <w:t xml:space="preserve"> (2007, January)</w:t>
      </w:r>
      <w:r w:rsidRPr="00D34CF8">
        <w:rPr>
          <w:rFonts w:asciiTheme="minorHAnsi" w:hAnsiTheme="minorHAnsi" w:cstheme="minorHAnsi"/>
        </w:rPr>
        <w:t>.  Intimate partner violence among women with disabilities: Case management implications.  Society for Social Work Research. San Francisco, CA</w:t>
      </w:r>
    </w:p>
    <w:p w14:paraId="404CE55B" w14:textId="3D064C3A" w:rsidR="00324166" w:rsidRPr="00EE4016" w:rsidRDefault="00F25ACC" w:rsidP="00EE4016">
      <w:pPr>
        <w:ind w:left="720" w:hanging="720"/>
        <w:rPr>
          <w:rFonts w:asciiTheme="minorHAnsi" w:hAnsiTheme="minorHAnsi" w:cstheme="minorHAnsi"/>
        </w:rPr>
      </w:pPr>
      <w:r w:rsidRPr="00D34CF8">
        <w:rPr>
          <w:rFonts w:asciiTheme="minorHAnsi" w:hAnsiTheme="minorHAnsi" w:cstheme="minorHAnsi"/>
          <w:b/>
          <w:bCs/>
        </w:rPr>
        <w:t>Slayter, E.</w:t>
      </w:r>
      <w:r w:rsidRPr="00D34CF8">
        <w:rPr>
          <w:rFonts w:asciiTheme="minorHAnsi" w:hAnsiTheme="minorHAnsi" w:cstheme="minorHAnsi"/>
          <w:bCs/>
        </w:rPr>
        <w:t xml:space="preserve"> (2006, November). </w:t>
      </w:r>
      <w:r w:rsidRPr="00D34CF8">
        <w:rPr>
          <w:rFonts w:asciiTheme="minorHAnsi" w:hAnsiTheme="minorHAnsi" w:cstheme="minorHAnsi"/>
        </w:rPr>
        <w:t>Substance abuse treatment across the lifespan among Medicaid beneficiaries with mental retardation: Predictors of access, initiation, dropout and engagement.</w:t>
      </w:r>
      <w:r w:rsidRPr="00D34CF8">
        <w:rPr>
          <w:rFonts w:asciiTheme="minorHAnsi" w:hAnsiTheme="minorHAnsi" w:cstheme="minorHAnsi"/>
          <w:bCs/>
        </w:rPr>
        <w:t xml:space="preserve">  </w:t>
      </w:r>
      <w:r w:rsidRPr="00D34CF8">
        <w:rPr>
          <w:rFonts w:asciiTheme="minorHAnsi" w:hAnsiTheme="minorHAnsi" w:cstheme="minorHAnsi"/>
        </w:rPr>
        <w:t>American Public Health Association, Boston, MA.</w:t>
      </w:r>
    </w:p>
    <w:p w14:paraId="7AE37B0F" w14:textId="66756267" w:rsidR="00F25ACC" w:rsidRPr="00D34CF8" w:rsidRDefault="00F25ACC" w:rsidP="009B4828">
      <w:pPr>
        <w:ind w:left="720" w:hanging="720"/>
        <w:rPr>
          <w:rFonts w:asciiTheme="minorHAnsi" w:hAnsiTheme="minorHAnsi" w:cstheme="minorHAnsi"/>
        </w:rPr>
      </w:pPr>
      <w:r w:rsidRPr="00D34CF8">
        <w:rPr>
          <w:rFonts w:asciiTheme="minorHAnsi" w:hAnsiTheme="minorHAnsi" w:cstheme="minorHAnsi"/>
          <w:b/>
          <w:bCs/>
        </w:rPr>
        <w:t>Slayter, E.</w:t>
      </w:r>
      <w:r w:rsidRPr="00D34CF8">
        <w:rPr>
          <w:rFonts w:asciiTheme="minorHAnsi" w:hAnsiTheme="minorHAnsi" w:cstheme="minorHAnsi"/>
          <w:bCs/>
        </w:rPr>
        <w:t xml:space="preserve"> (2005, April). </w:t>
      </w:r>
      <w:r w:rsidRPr="00D34CF8">
        <w:rPr>
          <w:rFonts w:asciiTheme="minorHAnsi" w:hAnsiTheme="minorHAnsi" w:cstheme="minorHAnsi"/>
        </w:rPr>
        <w:t>Injury prevalence and expenditures among Medicaid beneficiaries with mental retardation aged 0-21.</w:t>
      </w:r>
      <w:r w:rsidR="002E7795" w:rsidRPr="00D34CF8">
        <w:rPr>
          <w:rFonts w:asciiTheme="minorHAnsi" w:hAnsiTheme="minorHAnsi" w:cstheme="minorHAnsi"/>
          <w:bCs/>
        </w:rPr>
        <w:t xml:space="preserve"> </w:t>
      </w:r>
      <w:r w:rsidRPr="00D34CF8">
        <w:rPr>
          <w:rFonts w:asciiTheme="minorHAnsi" w:hAnsiTheme="minorHAnsi" w:cstheme="minorHAnsi"/>
        </w:rPr>
        <w:t xml:space="preserve">Centers for Medicare </w:t>
      </w:r>
      <w:r w:rsidR="002E7795" w:rsidRPr="00D34CF8">
        <w:rPr>
          <w:rFonts w:asciiTheme="minorHAnsi" w:hAnsiTheme="minorHAnsi" w:cstheme="minorHAnsi"/>
        </w:rPr>
        <w:t>&amp;</w:t>
      </w:r>
      <w:r w:rsidRPr="00D34CF8">
        <w:rPr>
          <w:rFonts w:asciiTheme="minorHAnsi" w:hAnsiTheme="minorHAnsi" w:cstheme="minorHAnsi"/>
        </w:rPr>
        <w:t xml:space="preserve"> Medicaid Services, Bethesda, MD.</w:t>
      </w:r>
    </w:p>
    <w:p w14:paraId="03F4DA6D" w14:textId="77777777" w:rsidR="00E24B64" w:rsidRPr="00D34CF8" w:rsidRDefault="00E24B64" w:rsidP="00E15190">
      <w:pPr>
        <w:rPr>
          <w:rFonts w:asciiTheme="minorHAnsi" w:hAnsiTheme="minorHAnsi" w:cstheme="minorHAnsi"/>
          <w:b/>
        </w:rPr>
      </w:pPr>
    </w:p>
    <w:p w14:paraId="636C3155" w14:textId="47816917" w:rsidR="005F0156" w:rsidRPr="00D34CF8" w:rsidRDefault="00CE4587" w:rsidP="00E15190">
      <w:pPr>
        <w:rPr>
          <w:rFonts w:asciiTheme="minorHAnsi" w:hAnsiTheme="minorHAnsi" w:cstheme="minorHAnsi"/>
          <w:b/>
        </w:rPr>
      </w:pPr>
      <w:r>
        <w:rPr>
          <w:rFonts w:asciiTheme="minorHAnsi" w:hAnsiTheme="minorHAnsi" w:cstheme="minorHAnsi"/>
          <w:b/>
        </w:rPr>
        <w:t>SOCIAL</w:t>
      </w:r>
      <w:r w:rsidR="005F0156" w:rsidRPr="00D34CF8">
        <w:rPr>
          <w:rFonts w:asciiTheme="minorHAnsi" w:hAnsiTheme="minorHAnsi" w:cstheme="minorHAnsi"/>
          <w:b/>
        </w:rPr>
        <w:t xml:space="preserve"> JUSTICE </w:t>
      </w:r>
      <w:r w:rsidR="00A25AC0" w:rsidRPr="00D34CF8">
        <w:rPr>
          <w:rFonts w:asciiTheme="minorHAnsi" w:hAnsiTheme="minorHAnsi" w:cstheme="minorHAnsi"/>
          <w:b/>
        </w:rPr>
        <w:t xml:space="preserve">WORKSHOPS AND </w:t>
      </w:r>
      <w:r w:rsidR="005F0156" w:rsidRPr="00D34CF8">
        <w:rPr>
          <w:rFonts w:asciiTheme="minorHAnsi" w:hAnsiTheme="minorHAnsi" w:cstheme="minorHAnsi"/>
          <w:b/>
        </w:rPr>
        <w:t>CONSULTANCIES:</w:t>
      </w:r>
    </w:p>
    <w:p w14:paraId="48AD6A63" w14:textId="77777777" w:rsidR="002E7795" w:rsidRPr="00D34CF8" w:rsidRDefault="002E7795" w:rsidP="002E7795">
      <w:pPr>
        <w:pStyle w:val="Heading2"/>
        <w:jc w:val="left"/>
        <w:rPr>
          <w:rFonts w:asciiTheme="minorHAnsi" w:hAnsiTheme="minorHAnsi" w:cstheme="minorHAnsi"/>
          <w:bCs w:val="0"/>
          <w:iCs/>
          <w:szCs w:val="24"/>
        </w:rPr>
      </w:pPr>
    </w:p>
    <w:p w14:paraId="2C314C1C" w14:textId="559D1A24" w:rsidR="00DA773F" w:rsidRPr="00DA773F" w:rsidRDefault="00DA773F" w:rsidP="00DA773F">
      <w:pPr>
        <w:ind w:left="720" w:hanging="720"/>
        <w:rPr>
          <w:rFonts w:asciiTheme="minorHAnsi" w:hAnsiTheme="minorHAnsi" w:cstheme="minorHAnsi"/>
          <w:color w:val="000000" w:themeColor="text1"/>
        </w:rPr>
      </w:pPr>
      <w:r w:rsidRPr="00873676">
        <w:rPr>
          <w:rFonts w:asciiTheme="minorHAnsi" w:hAnsiTheme="minorHAnsi" w:cstheme="minorHAnsi"/>
          <w:color w:val="000000" w:themeColor="text1"/>
        </w:rPr>
        <w:t xml:space="preserve">Simmons, L. and </w:t>
      </w:r>
      <w:r w:rsidRPr="00873676">
        <w:rPr>
          <w:rFonts w:asciiTheme="minorHAnsi" w:hAnsiTheme="minorHAnsi" w:cstheme="minorHAnsi"/>
          <w:b/>
          <w:bCs/>
          <w:color w:val="000000" w:themeColor="text1"/>
        </w:rPr>
        <w:t>Slayter, E.</w:t>
      </w:r>
      <w:r w:rsidRPr="00873676">
        <w:rPr>
          <w:rFonts w:asciiTheme="minorHAnsi" w:hAnsiTheme="minorHAnsi" w:cstheme="minorHAnsi"/>
          <w:color w:val="000000" w:themeColor="text1"/>
        </w:rPr>
        <w:t xml:space="preserve"> (2021). Understanding and acknowledging history as we support people and communities served in their vaccine choices. </w:t>
      </w:r>
      <w:r>
        <w:rPr>
          <w:rFonts w:asciiTheme="minorHAnsi" w:hAnsiTheme="minorHAnsi" w:cstheme="minorHAnsi"/>
          <w:color w:val="000000" w:themeColor="text1"/>
        </w:rPr>
        <w:t>Greater Boston Association of Black Social Workers</w:t>
      </w:r>
      <w:r w:rsidRPr="00DA773F">
        <w:rPr>
          <w:rFonts w:asciiTheme="minorHAnsi" w:hAnsiTheme="minorHAnsi" w:cstheme="minorHAnsi"/>
          <w:color w:val="000000" w:themeColor="text1"/>
        </w:rPr>
        <w:t xml:space="preserve">. </w:t>
      </w:r>
      <w:r>
        <w:rPr>
          <w:rFonts w:asciiTheme="minorHAnsi" w:hAnsiTheme="minorHAnsi" w:cstheme="minorHAnsi"/>
          <w:color w:val="000000" w:themeColor="text1"/>
        </w:rPr>
        <w:t>April 16th</w:t>
      </w:r>
      <w:r w:rsidRPr="00DA773F">
        <w:rPr>
          <w:rFonts w:asciiTheme="minorHAnsi" w:hAnsiTheme="minorHAnsi" w:cstheme="minorHAnsi"/>
          <w:color w:val="000000" w:themeColor="text1"/>
        </w:rPr>
        <w:t xml:space="preserve">, 2021. </w:t>
      </w:r>
      <w:r>
        <w:rPr>
          <w:rFonts w:asciiTheme="minorHAnsi" w:hAnsiTheme="minorHAnsi" w:cstheme="minorHAnsi"/>
          <w:color w:val="000000" w:themeColor="text1"/>
        </w:rPr>
        <w:t>Boston</w:t>
      </w:r>
      <w:r w:rsidRPr="00DA773F">
        <w:rPr>
          <w:rFonts w:asciiTheme="minorHAnsi" w:hAnsiTheme="minorHAnsi" w:cstheme="minorHAnsi"/>
          <w:color w:val="000000" w:themeColor="text1"/>
        </w:rPr>
        <w:t>, MA</w:t>
      </w:r>
      <w:r>
        <w:rPr>
          <w:rFonts w:asciiTheme="minorHAnsi" w:hAnsiTheme="minorHAnsi" w:cstheme="minorHAnsi"/>
          <w:color w:val="000000" w:themeColor="text1"/>
        </w:rPr>
        <w:t>.</w:t>
      </w:r>
    </w:p>
    <w:p w14:paraId="537AC1DE" w14:textId="6C56EC59" w:rsidR="00873676" w:rsidRPr="00DA773F" w:rsidRDefault="00873676" w:rsidP="00873676">
      <w:pPr>
        <w:ind w:left="720" w:hanging="720"/>
        <w:rPr>
          <w:rFonts w:asciiTheme="minorHAnsi" w:hAnsiTheme="minorHAnsi" w:cstheme="minorHAnsi"/>
          <w:color w:val="000000" w:themeColor="text1"/>
        </w:rPr>
      </w:pPr>
      <w:r w:rsidRPr="00873676">
        <w:rPr>
          <w:rFonts w:asciiTheme="minorHAnsi" w:hAnsiTheme="minorHAnsi" w:cstheme="minorHAnsi"/>
          <w:color w:val="000000" w:themeColor="text1"/>
        </w:rPr>
        <w:t xml:space="preserve">Simmons, L. and </w:t>
      </w:r>
      <w:r w:rsidRPr="00873676">
        <w:rPr>
          <w:rFonts w:asciiTheme="minorHAnsi" w:hAnsiTheme="minorHAnsi" w:cstheme="minorHAnsi"/>
          <w:b/>
          <w:bCs/>
          <w:color w:val="000000" w:themeColor="text1"/>
        </w:rPr>
        <w:t>Slayter, E.</w:t>
      </w:r>
      <w:r w:rsidRPr="00873676">
        <w:rPr>
          <w:rFonts w:asciiTheme="minorHAnsi" w:hAnsiTheme="minorHAnsi" w:cstheme="minorHAnsi"/>
          <w:color w:val="000000" w:themeColor="text1"/>
        </w:rPr>
        <w:t xml:space="preserve"> (2021). Understanding and acknowledging history as we support people and communities served in their vaccine choices. </w:t>
      </w:r>
      <w:r w:rsidRPr="00DA773F">
        <w:rPr>
          <w:rFonts w:asciiTheme="minorHAnsi" w:hAnsiTheme="minorHAnsi" w:cstheme="minorHAnsi"/>
          <w:color w:val="000000" w:themeColor="text1"/>
        </w:rPr>
        <w:t>Justice Resource Institute</w:t>
      </w:r>
      <w:r w:rsidR="00DA773F" w:rsidRPr="00DA773F">
        <w:rPr>
          <w:rFonts w:asciiTheme="minorHAnsi" w:hAnsiTheme="minorHAnsi" w:cstheme="minorHAnsi"/>
          <w:color w:val="000000" w:themeColor="text1"/>
        </w:rPr>
        <w:t>. February 26</w:t>
      </w:r>
      <w:r w:rsidR="00DA773F" w:rsidRPr="00DA773F">
        <w:rPr>
          <w:rFonts w:asciiTheme="minorHAnsi" w:hAnsiTheme="minorHAnsi" w:cstheme="minorHAnsi"/>
          <w:color w:val="000000" w:themeColor="text1"/>
          <w:vertAlign w:val="superscript"/>
        </w:rPr>
        <w:t>th</w:t>
      </w:r>
      <w:r w:rsidR="00DA773F" w:rsidRPr="00DA773F">
        <w:rPr>
          <w:rFonts w:asciiTheme="minorHAnsi" w:hAnsiTheme="minorHAnsi" w:cstheme="minorHAnsi"/>
          <w:color w:val="000000" w:themeColor="text1"/>
        </w:rPr>
        <w:t>, 2021. Needham, MA</w:t>
      </w:r>
      <w:r w:rsidR="00DA773F">
        <w:rPr>
          <w:rFonts w:asciiTheme="minorHAnsi" w:hAnsiTheme="minorHAnsi" w:cstheme="minorHAnsi"/>
          <w:color w:val="000000" w:themeColor="text1"/>
        </w:rPr>
        <w:t>.</w:t>
      </w:r>
    </w:p>
    <w:p w14:paraId="75883037" w14:textId="28CFD8E1" w:rsidR="005F647A" w:rsidRPr="00D34CF8" w:rsidRDefault="005F647A" w:rsidP="005F647A">
      <w:pPr>
        <w:pStyle w:val="Heading2"/>
        <w:ind w:left="720" w:hanging="720"/>
        <w:jc w:val="left"/>
        <w:rPr>
          <w:rFonts w:asciiTheme="minorHAnsi" w:hAnsiTheme="minorHAnsi" w:cstheme="minorHAnsi"/>
          <w:b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iCs/>
          <w:szCs w:val="24"/>
        </w:rPr>
        <w:t xml:space="preserve"> (2020). </w:t>
      </w:r>
      <w:r w:rsidR="0039178C" w:rsidRPr="00D34CF8">
        <w:rPr>
          <w:rFonts w:asciiTheme="minorHAnsi" w:hAnsiTheme="minorHAnsi" w:cstheme="minorHAnsi"/>
          <w:b w:val="0"/>
          <w:iCs/>
          <w:szCs w:val="24"/>
        </w:rPr>
        <w:t>Unraveling the intersectionality of race, gender and disability in police-involved deaths</w:t>
      </w:r>
      <w:r w:rsidRPr="00D34CF8">
        <w:rPr>
          <w:rFonts w:asciiTheme="minorHAnsi" w:hAnsiTheme="minorHAnsi" w:cstheme="minorHAnsi"/>
          <w:b w:val="0"/>
          <w:iCs/>
          <w:szCs w:val="24"/>
        </w:rPr>
        <w:t xml:space="preserve">. </w:t>
      </w:r>
      <w:r w:rsidR="005D7FFA">
        <w:rPr>
          <w:rFonts w:asciiTheme="minorHAnsi" w:hAnsiTheme="minorHAnsi" w:cstheme="minorHAnsi"/>
          <w:b w:val="0"/>
          <w:iCs/>
          <w:szCs w:val="24"/>
        </w:rPr>
        <w:t xml:space="preserve">Justice Resource Institute (JRI). </w:t>
      </w:r>
      <w:r w:rsidRPr="00D34CF8">
        <w:rPr>
          <w:rFonts w:asciiTheme="minorHAnsi" w:hAnsiTheme="minorHAnsi" w:cstheme="minorHAnsi"/>
          <w:b w:val="0"/>
          <w:iCs/>
          <w:szCs w:val="24"/>
        </w:rPr>
        <w:t xml:space="preserve">November </w:t>
      </w:r>
      <w:r w:rsidR="0039178C" w:rsidRPr="00D34CF8">
        <w:rPr>
          <w:rFonts w:asciiTheme="minorHAnsi" w:hAnsiTheme="minorHAnsi" w:cstheme="minorHAnsi"/>
          <w:b w:val="0"/>
          <w:iCs/>
          <w:szCs w:val="24"/>
        </w:rPr>
        <w:t>13</w:t>
      </w:r>
      <w:r w:rsidRPr="00D34CF8">
        <w:rPr>
          <w:rFonts w:asciiTheme="minorHAnsi" w:hAnsiTheme="minorHAnsi" w:cstheme="minorHAnsi"/>
          <w:b w:val="0"/>
          <w:iCs/>
          <w:szCs w:val="24"/>
        </w:rPr>
        <w:t xml:space="preserve">, 2020. Lynn, MA. </w:t>
      </w:r>
    </w:p>
    <w:p w14:paraId="75A5C73D" w14:textId="77777777" w:rsidR="00824B35" w:rsidRDefault="00BA7073" w:rsidP="00824B35">
      <w:pPr>
        <w:pStyle w:val="Heading2"/>
        <w:ind w:left="720" w:hanging="720"/>
        <w:jc w:val="left"/>
        <w:rPr>
          <w:rFonts w:asciiTheme="minorHAnsi" w:hAnsiTheme="minorHAnsi" w:cstheme="minorHAnsi"/>
          <w:b w:val="0"/>
          <w:iCs/>
          <w:szCs w:val="24"/>
        </w:rPr>
      </w:pPr>
      <w:r>
        <w:rPr>
          <w:rFonts w:asciiTheme="minorHAnsi" w:hAnsiTheme="minorHAnsi" w:cstheme="minorHAnsi"/>
          <w:bCs w:val="0"/>
          <w:iCs/>
          <w:szCs w:val="24"/>
        </w:rPr>
        <w:t>Slayter, E. (</w:t>
      </w:r>
      <w:r w:rsidRPr="00BA7073">
        <w:rPr>
          <w:rFonts w:asciiTheme="minorHAnsi" w:hAnsiTheme="minorHAnsi" w:cstheme="minorHAnsi"/>
          <w:b w:val="0"/>
          <w:iCs/>
          <w:szCs w:val="24"/>
        </w:rPr>
        <w:t>2020). By any ‘means’ necessary: Learning how to assess for racial and ethnic disproportionality in our grading data.</w:t>
      </w:r>
      <w:r>
        <w:rPr>
          <w:rFonts w:asciiTheme="minorHAnsi" w:hAnsiTheme="minorHAnsi" w:cstheme="minorHAnsi"/>
          <w:bCs w:val="0"/>
          <w:iCs/>
          <w:szCs w:val="24"/>
        </w:rPr>
        <w:t xml:space="preserve"> </w:t>
      </w:r>
      <w:r w:rsidRPr="00BA7073">
        <w:rPr>
          <w:rFonts w:asciiTheme="minorHAnsi" w:hAnsiTheme="minorHAnsi" w:cstheme="minorHAnsi"/>
          <w:b w:val="0"/>
          <w:iCs/>
          <w:szCs w:val="24"/>
        </w:rPr>
        <w:t xml:space="preserve">Office of Inclusive Excellence, Salem State University. October </w:t>
      </w:r>
      <w:r>
        <w:rPr>
          <w:rFonts w:asciiTheme="minorHAnsi" w:hAnsiTheme="minorHAnsi" w:cstheme="minorHAnsi"/>
          <w:b w:val="0"/>
          <w:iCs/>
          <w:szCs w:val="24"/>
        </w:rPr>
        <w:t>6</w:t>
      </w:r>
      <w:r w:rsidRPr="00BA7073">
        <w:rPr>
          <w:rFonts w:asciiTheme="minorHAnsi" w:hAnsiTheme="minorHAnsi" w:cstheme="minorHAnsi"/>
          <w:b w:val="0"/>
          <w:iCs/>
          <w:szCs w:val="24"/>
        </w:rPr>
        <w:t>, 2020. Salem, MA.</w:t>
      </w:r>
    </w:p>
    <w:p w14:paraId="2D341566" w14:textId="621FB669" w:rsidR="00C87119" w:rsidRPr="00824B35" w:rsidRDefault="00E27444" w:rsidP="00824B35">
      <w:pPr>
        <w:pStyle w:val="Heading2"/>
        <w:ind w:left="720" w:hanging="720"/>
        <w:jc w:val="left"/>
        <w:rPr>
          <w:rFonts w:asciiTheme="minorHAnsi" w:hAnsiTheme="minorHAnsi" w:cstheme="minorHAnsi"/>
          <w:b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iCs/>
          <w:szCs w:val="24"/>
        </w:rPr>
        <w:t xml:space="preserve"> (2020). Being White and doing anti-racist child protection work. Department of Children and Families</w:t>
      </w:r>
      <w:r w:rsidR="00DC25E6" w:rsidRPr="00D34CF8">
        <w:rPr>
          <w:rFonts w:asciiTheme="minorHAnsi" w:hAnsiTheme="minorHAnsi" w:cstheme="minorHAnsi"/>
          <w:b w:val="0"/>
          <w:iCs/>
          <w:szCs w:val="24"/>
        </w:rPr>
        <w:t xml:space="preserve"> North Central Area Office</w:t>
      </w:r>
      <w:r w:rsidRPr="00D34CF8">
        <w:rPr>
          <w:rFonts w:asciiTheme="minorHAnsi" w:hAnsiTheme="minorHAnsi" w:cstheme="minorHAnsi"/>
          <w:b w:val="0"/>
          <w:iCs/>
          <w:szCs w:val="24"/>
        </w:rPr>
        <w:t xml:space="preserve">, </w:t>
      </w:r>
      <w:r w:rsidR="00DC25E6" w:rsidRPr="00D34CF8">
        <w:rPr>
          <w:rFonts w:asciiTheme="minorHAnsi" w:hAnsiTheme="minorHAnsi" w:cstheme="minorHAnsi"/>
          <w:b w:val="0"/>
          <w:iCs/>
          <w:szCs w:val="24"/>
        </w:rPr>
        <w:t>September 1, 2020.</w:t>
      </w:r>
      <w:r w:rsidRPr="00D34CF8">
        <w:rPr>
          <w:rFonts w:asciiTheme="minorHAnsi" w:hAnsiTheme="minorHAnsi" w:cstheme="minorHAnsi"/>
          <w:b w:val="0"/>
          <w:iCs/>
          <w:szCs w:val="24"/>
        </w:rPr>
        <w:t xml:space="preserve">, </w:t>
      </w:r>
      <w:r w:rsidR="00177EF5" w:rsidRPr="00D34CF8">
        <w:rPr>
          <w:rFonts w:asciiTheme="minorHAnsi" w:hAnsiTheme="minorHAnsi" w:cstheme="minorHAnsi"/>
          <w:b w:val="0"/>
          <w:iCs/>
          <w:szCs w:val="24"/>
        </w:rPr>
        <w:t>Leominster</w:t>
      </w:r>
      <w:r w:rsidR="002D2E34" w:rsidRPr="00D34CF8">
        <w:rPr>
          <w:rFonts w:asciiTheme="minorHAnsi" w:hAnsiTheme="minorHAnsi" w:cstheme="minorHAnsi"/>
          <w:b w:val="0"/>
          <w:iCs/>
          <w:szCs w:val="24"/>
        </w:rPr>
        <w:t xml:space="preserve">, </w:t>
      </w:r>
      <w:r w:rsidRPr="00D34CF8">
        <w:rPr>
          <w:rFonts w:asciiTheme="minorHAnsi" w:hAnsiTheme="minorHAnsi" w:cstheme="minorHAnsi"/>
          <w:b w:val="0"/>
          <w:iCs/>
          <w:szCs w:val="24"/>
        </w:rPr>
        <w:t xml:space="preserve">MA. </w:t>
      </w:r>
    </w:p>
    <w:p w14:paraId="0AFCF223" w14:textId="4225C2FF" w:rsidR="006A6564" w:rsidRPr="00C87119" w:rsidRDefault="00021AA1" w:rsidP="00C87119">
      <w:pPr>
        <w:pStyle w:val="Heading2"/>
        <w:ind w:left="720" w:hanging="720"/>
        <w:jc w:val="left"/>
        <w:rPr>
          <w:rFonts w:asciiTheme="minorHAnsi" w:hAnsiTheme="minorHAnsi" w:cstheme="minorHAnsi"/>
          <w:b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iCs/>
          <w:szCs w:val="24"/>
        </w:rPr>
        <w:t xml:space="preserve"> (2020). Community dialogue on racial justice: Unpacking gender, race, disability </w:t>
      </w:r>
      <w:r w:rsidR="00FE4F2A" w:rsidRPr="00D34CF8">
        <w:rPr>
          <w:rFonts w:asciiTheme="minorHAnsi" w:hAnsiTheme="minorHAnsi" w:cstheme="minorHAnsi"/>
          <w:b w:val="0"/>
          <w:iCs/>
          <w:szCs w:val="24"/>
        </w:rPr>
        <w:t>as it relates to</w:t>
      </w:r>
      <w:r w:rsidRPr="00D34CF8">
        <w:rPr>
          <w:rFonts w:asciiTheme="minorHAnsi" w:hAnsiTheme="minorHAnsi" w:cstheme="minorHAnsi"/>
          <w:b w:val="0"/>
          <w:iCs/>
          <w:szCs w:val="24"/>
        </w:rPr>
        <w:t xml:space="preserve"> police </w:t>
      </w:r>
      <w:r w:rsidR="00FE4F2A" w:rsidRPr="00D34CF8">
        <w:rPr>
          <w:rFonts w:asciiTheme="minorHAnsi" w:hAnsiTheme="minorHAnsi" w:cstheme="minorHAnsi"/>
          <w:b w:val="0"/>
          <w:iCs/>
          <w:szCs w:val="24"/>
        </w:rPr>
        <w:t>violence</w:t>
      </w:r>
      <w:r w:rsidRPr="00D34CF8">
        <w:rPr>
          <w:rFonts w:asciiTheme="minorHAnsi" w:hAnsiTheme="minorHAnsi" w:cstheme="minorHAnsi"/>
          <w:b w:val="0"/>
          <w:iCs/>
          <w:szCs w:val="24"/>
        </w:rPr>
        <w:t xml:space="preserve">. </w:t>
      </w:r>
      <w:r w:rsidR="00341BC3" w:rsidRPr="00D34CF8">
        <w:rPr>
          <w:rFonts w:asciiTheme="minorHAnsi" w:hAnsiTheme="minorHAnsi" w:cstheme="minorHAnsi"/>
          <w:b w:val="0"/>
          <w:iCs/>
          <w:szCs w:val="24"/>
        </w:rPr>
        <w:t xml:space="preserve">August 19, 2020. </w:t>
      </w:r>
      <w:r w:rsidR="00025133" w:rsidRPr="00D34CF8">
        <w:rPr>
          <w:rFonts w:asciiTheme="minorHAnsi" w:hAnsiTheme="minorHAnsi" w:cstheme="minorHAnsi"/>
          <w:b w:val="0"/>
          <w:iCs/>
          <w:szCs w:val="24"/>
        </w:rPr>
        <w:t xml:space="preserve">Salem State University, </w:t>
      </w:r>
      <w:r w:rsidRPr="00D34CF8">
        <w:rPr>
          <w:rFonts w:asciiTheme="minorHAnsi" w:hAnsiTheme="minorHAnsi" w:cstheme="minorHAnsi"/>
          <w:b w:val="0"/>
          <w:iCs/>
          <w:szCs w:val="24"/>
        </w:rPr>
        <w:t xml:space="preserve">Salem, MA. </w:t>
      </w:r>
    </w:p>
    <w:p w14:paraId="56D69A7B" w14:textId="17A0B2ED" w:rsidR="00025133" w:rsidRPr="00D34CF8" w:rsidRDefault="00025133" w:rsidP="00E27444">
      <w:pPr>
        <w:pStyle w:val="Heading2"/>
        <w:ind w:left="720" w:hanging="720"/>
        <w:jc w:val="left"/>
        <w:rPr>
          <w:rFonts w:asciiTheme="minorHAnsi" w:hAnsiTheme="minorHAnsi" w:cstheme="minorHAnsi"/>
          <w:b w:val="0"/>
          <w:iCs/>
          <w:szCs w:val="24"/>
        </w:rPr>
      </w:pPr>
      <w:r w:rsidRPr="00D34CF8">
        <w:rPr>
          <w:rFonts w:asciiTheme="minorHAnsi" w:hAnsiTheme="minorHAnsi" w:cstheme="minorHAnsi"/>
          <w:iCs/>
          <w:szCs w:val="24"/>
        </w:rPr>
        <w:t>Slayter, E.</w:t>
      </w:r>
      <w:r w:rsidRPr="00D34CF8">
        <w:rPr>
          <w:rFonts w:asciiTheme="minorHAnsi" w:hAnsiTheme="minorHAnsi" w:cstheme="minorHAnsi"/>
          <w:b w:val="0"/>
          <w:iCs/>
          <w:szCs w:val="24"/>
        </w:rPr>
        <w:t xml:space="preserve"> (2020). </w:t>
      </w:r>
      <w:r w:rsidR="003575F4" w:rsidRPr="00D34CF8">
        <w:rPr>
          <w:rFonts w:asciiTheme="minorHAnsi" w:hAnsiTheme="minorHAnsi" w:cstheme="minorHAnsi"/>
          <w:b w:val="0"/>
          <w:iCs/>
          <w:szCs w:val="24"/>
        </w:rPr>
        <w:t>By any means necessary: Uses of research and evaluation in anti-racism practice at Schools of Social Work</w:t>
      </w:r>
      <w:r w:rsidRPr="00D34CF8">
        <w:rPr>
          <w:rFonts w:asciiTheme="minorHAnsi" w:hAnsiTheme="minorHAnsi" w:cstheme="minorHAnsi"/>
          <w:b w:val="0"/>
          <w:iCs/>
          <w:szCs w:val="24"/>
        </w:rPr>
        <w:t xml:space="preserve">. </w:t>
      </w:r>
      <w:r w:rsidR="00E27444" w:rsidRPr="00D34CF8">
        <w:rPr>
          <w:rFonts w:asciiTheme="minorHAnsi" w:hAnsiTheme="minorHAnsi" w:cstheme="minorHAnsi"/>
          <w:b w:val="0"/>
          <w:iCs/>
          <w:szCs w:val="24"/>
        </w:rPr>
        <w:t>Conference on moving toward anti-racism: Developing actions for social work academic institutions</w:t>
      </w:r>
      <w:r w:rsidRPr="00D34CF8">
        <w:rPr>
          <w:rFonts w:asciiTheme="minorHAnsi" w:hAnsiTheme="minorHAnsi" w:cstheme="minorHAnsi"/>
          <w:b w:val="0"/>
          <w:iCs/>
          <w:szCs w:val="24"/>
        </w:rPr>
        <w:t xml:space="preserve">. National Association of Social Workers-Massachusetts Chapter, </w:t>
      </w:r>
      <w:r w:rsidR="00E27444" w:rsidRPr="00D34CF8">
        <w:rPr>
          <w:rFonts w:asciiTheme="minorHAnsi" w:hAnsiTheme="minorHAnsi" w:cstheme="minorHAnsi"/>
          <w:b w:val="0"/>
          <w:iCs/>
          <w:szCs w:val="24"/>
        </w:rPr>
        <w:t xml:space="preserve">August 18, 2020, </w:t>
      </w:r>
      <w:r w:rsidRPr="00D34CF8">
        <w:rPr>
          <w:rFonts w:asciiTheme="minorHAnsi" w:hAnsiTheme="minorHAnsi" w:cstheme="minorHAnsi"/>
          <w:b w:val="0"/>
          <w:iCs/>
          <w:szCs w:val="24"/>
        </w:rPr>
        <w:t>Boston, MA.</w:t>
      </w:r>
      <w:r w:rsidRPr="00D34CF8">
        <w:rPr>
          <w:rFonts w:asciiTheme="minorHAnsi" w:hAnsiTheme="minorHAnsi" w:cstheme="minorHAnsi"/>
          <w:bCs w:val="0"/>
          <w:iCs/>
          <w:szCs w:val="24"/>
        </w:rPr>
        <w:t xml:space="preserve"> </w:t>
      </w:r>
    </w:p>
    <w:p w14:paraId="73A7AEEF" w14:textId="7533E54D" w:rsidR="00BC33C4" w:rsidRPr="00D34CF8" w:rsidRDefault="00BC33C4" w:rsidP="00BC33C4">
      <w:pPr>
        <w:pStyle w:val="Heading2"/>
        <w:ind w:left="720" w:hanging="720"/>
        <w:jc w:val="left"/>
        <w:rPr>
          <w:rFonts w:asciiTheme="minorHAnsi" w:hAnsiTheme="minorHAnsi" w:cstheme="minorHAnsi"/>
          <w:b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iCs/>
          <w:szCs w:val="24"/>
        </w:rPr>
        <w:t xml:space="preserve"> (2020). </w:t>
      </w:r>
      <w:r w:rsidR="00DC25E6" w:rsidRPr="00D34CF8">
        <w:rPr>
          <w:rFonts w:asciiTheme="minorHAnsi" w:hAnsiTheme="minorHAnsi" w:cstheme="minorHAnsi"/>
          <w:b w:val="0"/>
          <w:iCs/>
          <w:szCs w:val="24"/>
        </w:rPr>
        <w:t xml:space="preserve">Community dialogue on racial justice: </w:t>
      </w:r>
      <w:r w:rsidRPr="00D34CF8">
        <w:rPr>
          <w:rFonts w:asciiTheme="minorHAnsi" w:hAnsiTheme="minorHAnsi" w:cstheme="minorHAnsi"/>
          <w:b w:val="0"/>
          <w:iCs/>
          <w:szCs w:val="24"/>
        </w:rPr>
        <w:t xml:space="preserve">Being White and doing anti-racism work. </w:t>
      </w:r>
      <w:r w:rsidR="00DC25E6" w:rsidRPr="00D34CF8">
        <w:rPr>
          <w:rFonts w:asciiTheme="minorHAnsi" w:hAnsiTheme="minorHAnsi" w:cstheme="minorHAnsi"/>
          <w:b w:val="0"/>
          <w:iCs/>
          <w:szCs w:val="24"/>
        </w:rPr>
        <w:t>June 16, 2020</w:t>
      </w:r>
      <w:r w:rsidRPr="00D34CF8">
        <w:rPr>
          <w:rFonts w:asciiTheme="minorHAnsi" w:hAnsiTheme="minorHAnsi" w:cstheme="minorHAnsi"/>
          <w:b w:val="0"/>
          <w:iCs/>
          <w:szCs w:val="24"/>
        </w:rPr>
        <w:t xml:space="preserve">. </w:t>
      </w:r>
      <w:r w:rsidR="00DC25E6" w:rsidRPr="00D34CF8">
        <w:rPr>
          <w:rFonts w:asciiTheme="minorHAnsi" w:hAnsiTheme="minorHAnsi" w:cstheme="minorHAnsi"/>
          <w:b w:val="0"/>
          <w:iCs/>
          <w:szCs w:val="24"/>
        </w:rPr>
        <w:t xml:space="preserve">School of Social Work, </w:t>
      </w:r>
      <w:r w:rsidRPr="00D34CF8">
        <w:rPr>
          <w:rFonts w:asciiTheme="minorHAnsi" w:hAnsiTheme="minorHAnsi" w:cstheme="minorHAnsi"/>
          <w:b w:val="0"/>
          <w:iCs/>
          <w:szCs w:val="24"/>
        </w:rPr>
        <w:t>Salem State University, Salem, MA.</w:t>
      </w:r>
    </w:p>
    <w:p w14:paraId="3D59809D" w14:textId="4CFE6788" w:rsidR="00E809E5" w:rsidRPr="00D34CF8" w:rsidRDefault="00A25AC0" w:rsidP="00025133">
      <w:pPr>
        <w:pStyle w:val="Heading2"/>
        <w:ind w:left="720" w:hanging="720"/>
        <w:jc w:val="left"/>
        <w:rPr>
          <w:rFonts w:asciiTheme="minorHAnsi" w:hAnsiTheme="minorHAnsi" w:cstheme="minorHAnsi"/>
          <w:b w:val="0"/>
          <w:iCs/>
          <w:szCs w:val="24"/>
        </w:rPr>
      </w:pPr>
      <w:r w:rsidRPr="00D34CF8">
        <w:rPr>
          <w:rFonts w:asciiTheme="minorHAnsi" w:hAnsiTheme="minorHAnsi" w:cstheme="minorHAnsi"/>
          <w:b w:val="0"/>
          <w:iCs/>
          <w:szCs w:val="24"/>
        </w:rPr>
        <w:t>Hogan-Fowler, M., Johnson, L. and</w:t>
      </w:r>
      <w:r w:rsidRPr="00D34CF8">
        <w:rPr>
          <w:rFonts w:asciiTheme="minorHAnsi" w:hAnsiTheme="minorHAnsi" w:cstheme="minorHAnsi"/>
          <w:bCs w:val="0"/>
          <w:iCs/>
          <w:szCs w:val="24"/>
        </w:rPr>
        <w:t xml:space="preserve"> Slayter, E. </w:t>
      </w:r>
      <w:r w:rsidRPr="00D34CF8">
        <w:rPr>
          <w:rFonts w:asciiTheme="minorHAnsi" w:hAnsiTheme="minorHAnsi" w:cstheme="minorHAnsi"/>
          <w:b w:val="0"/>
          <w:iCs/>
          <w:szCs w:val="24"/>
        </w:rPr>
        <w:t>(2020).</w:t>
      </w:r>
      <w:r w:rsidRPr="00D34CF8">
        <w:rPr>
          <w:rFonts w:asciiTheme="minorHAnsi" w:hAnsiTheme="minorHAnsi" w:cstheme="minorHAnsi"/>
          <w:bCs w:val="0"/>
          <w:iCs/>
          <w:szCs w:val="24"/>
        </w:rPr>
        <w:t xml:space="preserve"> </w:t>
      </w:r>
      <w:r w:rsidRPr="00D34CF8">
        <w:rPr>
          <w:rFonts w:asciiTheme="minorHAnsi" w:hAnsiTheme="minorHAnsi" w:cstheme="minorHAnsi"/>
          <w:b w:val="0"/>
          <w:iCs/>
          <w:szCs w:val="24"/>
        </w:rPr>
        <w:t>Creating spaces to connect and dialogue about racial justice in social service agencies. June 30, 2020. Salem State University School of Social Work CEU Workshop. Salem, MA.</w:t>
      </w:r>
    </w:p>
    <w:p w14:paraId="10057FAC" w14:textId="77777777" w:rsidR="005D02F3" w:rsidRDefault="005D02F3" w:rsidP="00753AB2">
      <w:pPr>
        <w:pStyle w:val="Heading2"/>
        <w:ind w:left="720" w:hanging="720"/>
        <w:jc w:val="left"/>
        <w:rPr>
          <w:rFonts w:asciiTheme="minorHAnsi" w:hAnsiTheme="minorHAnsi" w:cstheme="minorHAnsi"/>
          <w:b w:val="0"/>
          <w:bCs w:val="0"/>
          <w:szCs w:val="24"/>
        </w:rPr>
      </w:pPr>
    </w:p>
    <w:p w14:paraId="1593B43F" w14:textId="77777777" w:rsidR="005D02F3" w:rsidRDefault="005D02F3" w:rsidP="00753AB2">
      <w:pPr>
        <w:pStyle w:val="Heading2"/>
        <w:ind w:left="720" w:hanging="720"/>
        <w:jc w:val="left"/>
        <w:rPr>
          <w:rFonts w:asciiTheme="minorHAnsi" w:hAnsiTheme="minorHAnsi" w:cstheme="minorHAnsi"/>
          <w:b w:val="0"/>
          <w:bCs w:val="0"/>
          <w:szCs w:val="24"/>
        </w:rPr>
      </w:pPr>
    </w:p>
    <w:p w14:paraId="02FB793D" w14:textId="77777777" w:rsidR="005D02F3" w:rsidRDefault="005D02F3" w:rsidP="00753AB2">
      <w:pPr>
        <w:pStyle w:val="Heading2"/>
        <w:ind w:left="720" w:hanging="720"/>
        <w:jc w:val="left"/>
        <w:rPr>
          <w:rFonts w:asciiTheme="minorHAnsi" w:hAnsiTheme="minorHAnsi" w:cstheme="minorHAnsi"/>
          <w:b w:val="0"/>
          <w:bCs w:val="0"/>
          <w:szCs w:val="24"/>
        </w:rPr>
      </w:pPr>
    </w:p>
    <w:p w14:paraId="774F54AE" w14:textId="77777777" w:rsidR="005D02F3" w:rsidRDefault="005D02F3" w:rsidP="00753AB2">
      <w:pPr>
        <w:pStyle w:val="Heading2"/>
        <w:ind w:left="720" w:hanging="720"/>
        <w:jc w:val="left"/>
        <w:rPr>
          <w:rFonts w:asciiTheme="minorHAnsi" w:hAnsiTheme="minorHAnsi" w:cstheme="minorHAnsi"/>
          <w:b w:val="0"/>
          <w:bCs w:val="0"/>
          <w:szCs w:val="24"/>
        </w:rPr>
      </w:pPr>
    </w:p>
    <w:p w14:paraId="101EA945" w14:textId="77777777" w:rsidR="005D02F3" w:rsidRDefault="005D02F3" w:rsidP="005D02F3">
      <w:pPr>
        <w:rPr>
          <w:rFonts w:asciiTheme="minorHAnsi" w:hAnsiTheme="minorHAnsi" w:cstheme="minorHAnsi"/>
          <w:b/>
        </w:rPr>
      </w:pPr>
    </w:p>
    <w:p w14:paraId="314C3179" w14:textId="3D354E90" w:rsidR="005D02F3" w:rsidRPr="00D34CF8" w:rsidRDefault="005D02F3" w:rsidP="005D02F3">
      <w:pPr>
        <w:rPr>
          <w:rFonts w:asciiTheme="minorHAnsi" w:hAnsiTheme="minorHAnsi" w:cstheme="minorHAnsi"/>
          <w:b/>
        </w:rPr>
      </w:pPr>
      <w:r>
        <w:rPr>
          <w:rFonts w:asciiTheme="minorHAnsi" w:hAnsiTheme="minorHAnsi" w:cstheme="minorHAnsi"/>
          <w:b/>
        </w:rPr>
        <w:lastRenderedPageBreak/>
        <w:t>SOCIAL</w:t>
      </w:r>
      <w:r w:rsidRPr="00D34CF8">
        <w:rPr>
          <w:rFonts w:asciiTheme="minorHAnsi" w:hAnsiTheme="minorHAnsi" w:cstheme="minorHAnsi"/>
          <w:b/>
        </w:rPr>
        <w:t xml:space="preserve"> JUSTICE WORKSHOPS AND CONSULTANCIES</w:t>
      </w:r>
      <w:r>
        <w:rPr>
          <w:rFonts w:asciiTheme="minorHAnsi" w:hAnsiTheme="minorHAnsi" w:cstheme="minorHAnsi"/>
          <w:b/>
        </w:rPr>
        <w:t>, continued</w:t>
      </w:r>
      <w:r w:rsidRPr="00D34CF8">
        <w:rPr>
          <w:rFonts w:asciiTheme="minorHAnsi" w:hAnsiTheme="minorHAnsi" w:cstheme="minorHAnsi"/>
          <w:b/>
        </w:rPr>
        <w:t>:</w:t>
      </w:r>
    </w:p>
    <w:p w14:paraId="4297195B" w14:textId="77777777" w:rsidR="005D02F3" w:rsidRDefault="005D02F3" w:rsidP="00753AB2">
      <w:pPr>
        <w:pStyle w:val="Heading2"/>
        <w:ind w:left="720" w:hanging="720"/>
        <w:jc w:val="left"/>
        <w:rPr>
          <w:rFonts w:asciiTheme="minorHAnsi" w:hAnsiTheme="minorHAnsi" w:cstheme="minorHAnsi"/>
          <w:b w:val="0"/>
          <w:bCs w:val="0"/>
          <w:szCs w:val="24"/>
        </w:rPr>
      </w:pPr>
    </w:p>
    <w:p w14:paraId="5DE7D89B" w14:textId="035081FB" w:rsidR="00753AB2" w:rsidRPr="00D34CF8" w:rsidRDefault="00A25AC0" w:rsidP="00753AB2">
      <w:pPr>
        <w:pStyle w:val="Heading2"/>
        <w:ind w:left="720" w:hanging="720"/>
        <w:jc w:val="left"/>
        <w:rPr>
          <w:rFonts w:asciiTheme="minorHAnsi" w:hAnsiTheme="minorHAnsi" w:cstheme="minorHAnsi"/>
          <w:b w:val="0"/>
          <w:bCs w:val="0"/>
          <w:szCs w:val="24"/>
        </w:rPr>
      </w:pPr>
      <w:r w:rsidRPr="00D34CF8">
        <w:rPr>
          <w:rFonts w:asciiTheme="minorHAnsi" w:hAnsiTheme="minorHAnsi" w:cstheme="minorHAnsi"/>
          <w:b w:val="0"/>
          <w:bCs w:val="0"/>
          <w:szCs w:val="24"/>
        </w:rPr>
        <w:t xml:space="preserve">Johnson, L, and </w:t>
      </w:r>
      <w:r w:rsidRPr="00D34CF8">
        <w:rPr>
          <w:rFonts w:asciiTheme="minorHAnsi" w:hAnsiTheme="minorHAnsi" w:cstheme="minorHAnsi"/>
          <w:szCs w:val="24"/>
        </w:rPr>
        <w:t>Slayter E.</w:t>
      </w:r>
      <w:r w:rsidRPr="00D34CF8">
        <w:rPr>
          <w:rFonts w:asciiTheme="minorHAnsi" w:hAnsiTheme="minorHAnsi" w:cstheme="minorHAnsi"/>
          <w:b w:val="0"/>
          <w:bCs w:val="0"/>
          <w:szCs w:val="24"/>
        </w:rPr>
        <w:t xml:space="preserve"> (2020). Disability social work: Bridging critical cultural competence, intersectionality and anti-oppressive practice. May 29, 2020. Salem State University School of Social Work CEU Workshop. Salem, MA.</w:t>
      </w:r>
    </w:p>
    <w:p w14:paraId="3BF98630" w14:textId="77777777" w:rsidR="00025133" w:rsidRPr="00D34CF8" w:rsidRDefault="00025133" w:rsidP="00025133">
      <w:pPr>
        <w:pStyle w:val="NormalWeb"/>
        <w:spacing w:before="0" w:beforeAutospacing="0" w:after="0" w:afterAutospacing="0"/>
        <w:ind w:left="720" w:hanging="720"/>
        <w:rPr>
          <w:rFonts w:asciiTheme="minorHAnsi" w:hAnsiTheme="minorHAnsi" w:cstheme="minorHAnsi"/>
          <w:color w:val="000000"/>
        </w:rPr>
      </w:pPr>
      <w:r w:rsidRPr="00D34CF8">
        <w:rPr>
          <w:rFonts w:asciiTheme="minorHAnsi" w:hAnsiTheme="minorHAnsi" w:cstheme="minorHAnsi"/>
          <w:iCs/>
          <w:color w:val="000000"/>
        </w:rPr>
        <w:t xml:space="preserve">Johnson, L., Ogunbona, L. and </w:t>
      </w:r>
      <w:r w:rsidRPr="00D34CF8">
        <w:rPr>
          <w:rFonts w:asciiTheme="minorHAnsi" w:hAnsiTheme="minorHAnsi" w:cstheme="minorHAnsi"/>
          <w:b/>
          <w:iCs/>
          <w:color w:val="000000"/>
        </w:rPr>
        <w:t>Slayter, E.</w:t>
      </w:r>
      <w:r w:rsidRPr="00D34CF8">
        <w:rPr>
          <w:rFonts w:asciiTheme="minorHAnsi" w:hAnsiTheme="minorHAnsi" w:cstheme="minorHAnsi"/>
          <w:iCs/>
          <w:color w:val="000000"/>
        </w:rPr>
        <w:t xml:space="preserve"> (2019). Putting on new lenses: Applying cultural humility and intersectionality to work with children and families. Youth at Risk Conference. Salem, Massachusetts.  May 31, 2019.</w:t>
      </w:r>
    </w:p>
    <w:p w14:paraId="3D76785C" w14:textId="24E1D97F" w:rsidR="00FE4F2A" w:rsidRPr="006A6564" w:rsidRDefault="00025133" w:rsidP="006A6564">
      <w:pPr>
        <w:pStyle w:val="NormalWeb"/>
        <w:spacing w:before="0" w:beforeAutospacing="0" w:after="0" w:afterAutospacing="0"/>
        <w:ind w:left="720" w:hanging="720"/>
        <w:rPr>
          <w:rFonts w:asciiTheme="minorHAnsi" w:hAnsiTheme="minorHAnsi" w:cstheme="minorHAnsi"/>
          <w:color w:val="000000"/>
        </w:rPr>
      </w:pPr>
      <w:r w:rsidRPr="00D34CF8">
        <w:rPr>
          <w:rFonts w:asciiTheme="minorHAnsi" w:hAnsiTheme="minorHAnsi" w:cstheme="minorHAnsi"/>
          <w:iCs/>
          <w:color w:val="000000"/>
        </w:rPr>
        <w:t xml:space="preserve">Johnson, L., Ogunbona, L. and </w:t>
      </w:r>
      <w:r w:rsidRPr="00D34CF8">
        <w:rPr>
          <w:rFonts w:asciiTheme="minorHAnsi" w:hAnsiTheme="minorHAnsi" w:cstheme="minorHAnsi"/>
          <w:b/>
          <w:iCs/>
          <w:color w:val="000000"/>
        </w:rPr>
        <w:t>Slayter, E.</w:t>
      </w:r>
      <w:r w:rsidRPr="00D34CF8">
        <w:rPr>
          <w:rFonts w:asciiTheme="minorHAnsi" w:hAnsiTheme="minorHAnsi" w:cstheme="minorHAnsi"/>
          <w:iCs/>
          <w:color w:val="000000"/>
        </w:rPr>
        <w:t xml:space="preserve"> (2019). Tools for building resiliency: Drawing on cultural humility and intersectionality in work with children and families. Center for Childhood and Youth Studies Symposium. Salem, Massachusetts.  April 1, 2019.</w:t>
      </w:r>
    </w:p>
    <w:p w14:paraId="5D27F83F" w14:textId="1D5F52F4" w:rsidR="00324166" w:rsidRPr="00EE4016" w:rsidRDefault="002638D0" w:rsidP="00EE4016">
      <w:pPr>
        <w:pStyle w:val="Heading2"/>
        <w:ind w:left="720" w:hanging="720"/>
        <w:jc w:val="left"/>
        <w:rPr>
          <w:rFonts w:asciiTheme="minorHAnsi" w:hAnsiTheme="minorHAnsi" w:cstheme="minorHAnsi"/>
          <w:b w:val="0"/>
          <w:bCs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Suprenard, B., Rosenkranz, K. (2017).  </w:t>
      </w:r>
      <w:r w:rsidRPr="00D34CF8">
        <w:rPr>
          <w:rFonts w:asciiTheme="minorHAnsi" w:hAnsiTheme="minorHAnsi" w:cstheme="minorHAnsi"/>
          <w:b w:val="0"/>
          <w:szCs w:val="24"/>
        </w:rPr>
        <w:t>Alumni Forum: Talking with our clients about Charlottesville.  School of Social Work, Salem State University,  Salem, MA.</w:t>
      </w:r>
    </w:p>
    <w:p w14:paraId="679D290C" w14:textId="4113B1B8" w:rsidR="00730C97" w:rsidRPr="005D02F3" w:rsidRDefault="00036F29" w:rsidP="005D02F3">
      <w:pPr>
        <w:pStyle w:val="Heading2"/>
        <w:ind w:left="720" w:hanging="720"/>
        <w:jc w:val="left"/>
        <w:rPr>
          <w:rFonts w:asciiTheme="minorHAnsi" w:hAnsiTheme="minorHAnsi" w:cstheme="minorHAnsi"/>
          <w:b w:val="0"/>
          <w:bCs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Orelup, C., Gribbins, M. and Bibeau, L. (2017).  </w:t>
      </w:r>
      <w:r w:rsidRPr="00D34CF8">
        <w:rPr>
          <w:rFonts w:asciiTheme="minorHAnsi" w:hAnsiTheme="minorHAnsi" w:cstheme="minorHAnsi"/>
          <w:b w:val="0"/>
          <w:szCs w:val="24"/>
        </w:rPr>
        <w:t xml:space="preserve">Implementing cognitive pedagogy: </w:t>
      </w:r>
      <w:r w:rsidR="00B03BD5" w:rsidRPr="00D34CF8">
        <w:rPr>
          <w:rFonts w:asciiTheme="minorHAnsi" w:hAnsiTheme="minorHAnsi" w:cstheme="minorHAnsi"/>
          <w:b w:val="0"/>
          <w:szCs w:val="24"/>
        </w:rPr>
        <w:t>Best practices for supporting st</w:t>
      </w:r>
      <w:r w:rsidRPr="00D34CF8">
        <w:rPr>
          <w:rFonts w:asciiTheme="minorHAnsi" w:hAnsiTheme="minorHAnsi" w:cstheme="minorHAnsi"/>
          <w:b w:val="0"/>
          <w:szCs w:val="24"/>
        </w:rPr>
        <w:t>udents with disabilities in your classroom.  Pearls and Perils Conference.  Salem, MA.</w:t>
      </w:r>
    </w:p>
    <w:p w14:paraId="0B48231B" w14:textId="3F7366A1" w:rsidR="00824B35" w:rsidRPr="00730C97" w:rsidRDefault="00571153" w:rsidP="00730C97">
      <w:pPr>
        <w:pStyle w:val="Heading2"/>
        <w:ind w:left="720" w:hanging="720"/>
        <w:jc w:val="left"/>
        <w:rPr>
          <w:rFonts w:asciiTheme="minorHAnsi" w:hAnsiTheme="minorHAnsi" w:cstheme="minorHAnsi"/>
          <w:b w:val="0"/>
          <w:szCs w:val="24"/>
        </w:rPr>
      </w:pP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(2017).  </w:t>
      </w:r>
      <w:r w:rsidR="00036F29" w:rsidRPr="00D34CF8">
        <w:rPr>
          <w:rFonts w:asciiTheme="minorHAnsi" w:hAnsiTheme="minorHAnsi" w:cstheme="minorHAnsi"/>
          <w:b w:val="0"/>
          <w:szCs w:val="24"/>
        </w:rPr>
        <w:t>The real impact: Candid conversations about the impact of the new presidential administration on people with disabilities</w:t>
      </w:r>
      <w:r w:rsidRPr="00D34CF8">
        <w:rPr>
          <w:rFonts w:asciiTheme="minorHAnsi" w:hAnsiTheme="minorHAnsi" w:cstheme="minorHAnsi"/>
          <w:b w:val="0"/>
          <w:szCs w:val="24"/>
        </w:rPr>
        <w:t xml:space="preserve">.  </w:t>
      </w:r>
      <w:r w:rsidR="00036F29" w:rsidRPr="00D34CF8">
        <w:rPr>
          <w:rFonts w:asciiTheme="minorHAnsi" w:hAnsiTheme="minorHAnsi" w:cstheme="minorHAnsi"/>
          <w:b w:val="0"/>
          <w:szCs w:val="24"/>
        </w:rPr>
        <w:t>Social Justice Colloquium: Cape Cod Community College</w:t>
      </w:r>
      <w:r w:rsidR="0023151A" w:rsidRPr="00D34CF8">
        <w:rPr>
          <w:rFonts w:asciiTheme="minorHAnsi" w:hAnsiTheme="minorHAnsi" w:cstheme="minorHAnsi"/>
          <w:b w:val="0"/>
          <w:szCs w:val="24"/>
        </w:rPr>
        <w:t xml:space="preserve">.  </w:t>
      </w:r>
      <w:r w:rsidR="00036F29" w:rsidRPr="00D34CF8">
        <w:rPr>
          <w:rFonts w:asciiTheme="minorHAnsi" w:hAnsiTheme="minorHAnsi" w:cstheme="minorHAnsi"/>
          <w:b w:val="0"/>
          <w:szCs w:val="24"/>
        </w:rPr>
        <w:t>Barnstable</w:t>
      </w:r>
      <w:r w:rsidRPr="00D34CF8">
        <w:rPr>
          <w:rFonts w:asciiTheme="minorHAnsi" w:hAnsiTheme="minorHAnsi" w:cstheme="minorHAnsi"/>
          <w:b w:val="0"/>
          <w:szCs w:val="24"/>
        </w:rPr>
        <w:t>, MA.</w:t>
      </w:r>
    </w:p>
    <w:p w14:paraId="5A7D9F26" w14:textId="73D95AFB" w:rsidR="005F0156" w:rsidRPr="00D34CF8" w:rsidRDefault="005F0156" w:rsidP="005F0156">
      <w:pPr>
        <w:pStyle w:val="Heading2"/>
        <w:ind w:left="720" w:hanging="720"/>
        <w:jc w:val="left"/>
        <w:rPr>
          <w:rFonts w:asciiTheme="minorHAnsi" w:hAnsiTheme="minorHAnsi" w:cstheme="minorHAnsi"/>
          <w:b w:val="0"/>
          <w:bCs w:val="0"/>
          <w:iCs/>
          <w:szCs w:val="24"/>
        </w:rPr>
      </w:pPr>
      <w:r w:rsidRPr="00D34CF8">
        <w:rPr>
          <w:rFonts w:asciiTheme="minorHAnsi" w:hAnsiTheme="minorHAnsi" w:cstheme="minorHAnsi"/>
          <w:b w:val="0"/>
          <w:bCs w:val="0"/>
          <w:iCs/>
          <w:szCs w:val="24"/>
        </w:rPr>
        <w:t xml:space="preserve">Johnson, L. and </w:t>
      </w: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(2017). Being the change: A beginning conversation at the School of Education. Salem State University, Salem, MA.</w:t>
      </w:r>
    </w:p>
    <w:p w14:paraId="204F5BD5" w14:textId="77777777" w:rsidR="005F0156" w:rsidRPr="00D34CF8" w:rsidRDefault="005F0156" w:rsidP="005F0156">
      <w:pPr>
        <w:pStyle w:val="Heading2"/>
        <w:ind w:left="720" w:hanging="720"/>
        <w:jc w:val="left"/>
        <w:rPr>
          <w:rFonts w:asciiTheme="minorHAnsi" w:hAnsiTheme="minorHAnsi" w:cstheme="minorHAnsi"/>
          <w:b w:val="0"/>
          <w:bCs w:val="0"/>
          <w:iCs/>
          <w:szCs w:val="24"/>
        </w:rPr>
      </w:pPr>
      <w:r w:rsidRPr="00D34CF8">
        <w:rPr>
          <w:rFonts w:asciiTheme="minorHAnsi" w:hAnsiTheme="minorHAnsi" w:cstheme="minorHAnsi"/>
          <w:b w:val="0"/>
          <w:bCs w:val="0"/>
          <w:iCs/>
          <w:szCs w:val="24"/>
        </w:rPr>
        <w:t xml:space="preserve">Johnson, L. and </w:t>
      </w: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(2016). Rising to the challenge: Teaching about multi-systemic oppression and privilege. Salem State University Opening Day, Salem, MA.</w:t>
      </w:r>
    </w:p>
    <w:p w14:paraId="1F82CADB" w14:textId="77777777" w:rsidR="005F0156" w:rsidRPr="00D34CF8" w:rsidRDefault="005F0156" w:rsidP="005F0156">
      <w:pPr>
        <w:pStyle w:val="Heading2"/>
        <w:ind w:left="720" w:hanging="720"/>
        <w:jc w:val="left"/>
        <w:rPr>
          <w:rFonts w:asciiTheme="minorHAnsi" w:hAnsiTheme="minorHAnsi" w:cstheme="minorHAnsi"/>
          <w:b w:val="0"/>
          <w:bCs w:val="0"/>
          <w:iCs/>
          <w:szCs w:val="24"/>
        </w:rPr>
      </w:pPr>
      <w:r w:rsidRPr="00D34CF8">
        <w:rPr>
          <w:rFonts w:asciiTheme="minorHAnsi" w:hAnsiTheme="minorHAnsi" w:cstheme="minorHAnsi"/>
          <w:b w:val="0"/>
          <w:bCs w:val="0"/>
          <w:iCs/>
          <w:szCs w:val="24"/>
        </w:rPr>
        <w:t xml:space="preserve">Johnson, L. and </w:t>
      </w: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(2016). Identity, privilege, and oppression: Teaching as transformation. Pearls and Perils Conference.  Salem, MA.</w:t>
      </w:r>
    </w:p>
    <w:p w14:paraId="77ACEA2E" w14:textId="77777777" w:rsidR="009A4E73" w:rsidRPr="00D34CF8" w:rsidRDefault="009A4E73" w:rsidP="009A4E73">
      <w:pPr>
        <w:rPr>
          <w:rFonts w:asciiTheme="minorHAnsi" w:hAnsiTheme="minorHAnsi" w:cstheme="minorHAnsi"/>
        </w:rPr>
      </w:pPr>
    </w:p>
    <w:p w14:paraId="176BF75A" w14:textId="2532D504" w:rsidR="009A4E73" w:rsidRPr="00D34CF8" w:rsidRDefault="009A4E73" w:rsidP="00FE4F2A">
      <w:pPr>
        <w:rPr>
          <w:rFonts w:asciiTheme="minorHAnsi" w:hAnsiTheme="minorHAnsi" w:cstheme="minorHAnsi"/>
          <w:b/>
        </w:rPr>
      </w:pPr>
      <w:r w:rsidRPr="00D34CF8">
        <w:rPr>
          <w:rFonts w:asciiTheme="minorHAnsi" w:hAnsiTheme="minorHAnsi" w:cstheme="minorHAnsi"/>
          <w:b/>
        </w:rPr>
        <w:t xml:space="preserve">INVITED PROFESSIONAL </w:t>
      </w:r>
      <w:r w:rsidR="008E6E5F" w:rsidRPr="00D34CF8">
        <w:rPr>
          <w:rFonts w:asciiTheme="minorHAnsi" w:hAnsiTheme="minorHAnsi" w:cstheme="minorHAnsi"/>
          <w:b/>
        </w:rPr>
        <w:t xml:space="preserve">KEYNOTES, </w:t>
      </w:r>
      <w:r w:rsidRPr="00D34CF8">
        <w:rPr>
          <w:rFonts w:asciiTheme="minorHAnsi" w:hAnsiTheme="minorHAnsi" w:cstheme="minorHAnsi"/>
          <w:b/>
        </w:rPr>
        <w:t>WORKSHOP</w:t>
      </w:r>
      <w:r w:rsidR="008E6E5F" w:rsidRPr="00D34CF8">
        <w:rPr>
          <w:rFonts w:asciiTheme="minorHAnsi" w:hAnsiTheme="minorHAnsi" w:cstheme="minorHAnsi"/>
          <w:b/>
        </w:rPr>
        <w:t>S</w:t>
      </w:r>
      <w:r w:rsidRPr="00D34CF8">
        <w:rPr>
          <w:rFonts w:asciiTheme="minorHAnsi" w:hAnsiTheme="minorHAnsi" w:cstheme="minorHAnsi"/>
          <w:b/>
        </w:rPr>
        <w:t xml:space="preserve"> &amp; WEBINARS</w:t>
      </w:r>
      <w:r w:rsidR="001A263A">
        <w:rPr>
          <w:rFonts w:asciiTheme="minorHAnsi" w:hAnsiTheme="minorHAnsi" w:cstheme="minorHAnsi"/>
          <w:b/>
        </w:rPr>
        <w:t xml:space="preserve"> ON CLINICAL TOPICS</w:t>
      </w:r>
    </w:p>
    <w:p w14:paraId="23FCEF4B" w14:textId="77777777" w:rsidR="009A4E73" w:rsidRPr="00D34CF8" w:rsidRDefault="009A4E73" w:rsidP="009A4E73">
      <w:pPr>
        <w:spacing w:before="40" w:after="40"/>
        <w:ind w:left="720" w:hanging="720"/>
        <w:rPr>
          <w:rFonts w:asciiTheme="minorHAnsi" w:hAnsiTheme="minorHAnsi" w:cstheme="minorHAnsi"/>
        </w:rPr>
      </w:pPr>
    </w:p>
    <w:p w14:paraId="326EB82E" w14:textId="72CC36A5" w:rsidR="004D1C2A" w:rsidRPr="00D34CF8" w:rsidRDefault="004D1C2A" w:rsidP="004D1C2A">
      <w:pPr>
        <w:ind w:left="720" w:hanging="720"/>
        <w:rPr>
          <w:rFonts w:asciiTheme="minorHAnsi" w:hAnsiTheme="minorHAnsi" w:cstheme="minorHAnsi"/>
          <w:color w:val="000000"/>
          <w:shd w:val="clear" w:color="auto" w:fill="FFFFFF"/>
        </w:rPr>
      </w:pPr>
      <w:r w:rsidRPr="00D34CF8">
        <w:rPr>
          <w:rFonts w:asciiTheme="minorHAnsi" w:hAnsiTheme="minorHAnsi" w:cstheme="minorHAnsi"/>
          <w:b/>
          <w:bCs/>
          <w:color w:val="000000"/>
        </w:rPr>
        <w:t>Slayter, E</w:t>
      </w:r>
      <w:r w:rsidRPr="00D34CF8">
        <w:rPr>
          <w:rFonts w:asciiTheme="minorHAnsi" w:hAnsiTheme="minorHAnsi" w:cstheme="minorHAnsi"/>
          <w:color w:val="000000"/>
          <w:shd w:val="clear" w:color="auto" w:fill="FFFFFF"/>
        </w:rPr>
        <w:t>. (20</w:t>
      </w:r>
      <w:r>
        <w:rPr>
          <w:rFonts w:asciiTheme="minorHAnsi" w:hAnsiTheme="minorHAnsi" w:cstheme="minorHAnsi"/>
          <w:color w:val="000000"/>
          <w:shd w:val="clear" w:color="auto" w:fill="FFFFFF"/>
        </w:rPr>
        <w:t>21</w:t>
      </w:r>
      <w:r w:rsidRPr="00D34CF8">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4D1C2A">
        <w:rPr>
          <w:rFonts w:asciiTheme="minorHAnsi" w:hAnsiTheme="minorHAnsi" w:cstheme="minorHAnsi"/>
          <w:color w:val="000000"/>
          <w:shd w:val="clear" w:color="auto" w:fill="FFFFFF"/>
        </w:rPr>
        <w:t>Serving Individuals with Intellectual and Developmental Disabilities on Hospice</w:t>
      </w:r>
      <w:r>
        <w:rPr>
          <w:rFonts w:asciiTheme="minorHAnsi" w:hAnsiTheme="minorHAnsi" w:cstheme="minorHAnsi"/>
          <w:color w:val="000000"/>
          <w:shd w:val="clear" w:color="auto" w:fill="FFFFFF"/>
        </w:rPr>
        <w:t xml:space="preserve">. </w:t>
      </w:r>
      <w:r w:rsidRPr="004D1C2A">
        <w:rPr>
          <w:rFonts w:asciiTheme="minorHAnsi" w:hAnsiTheme="minorHAnsi" w:cstheme="minorHAnsi"/>
          <w:color w:val="000000"/>
          <w:shd w:val="clear" w:color="auto" w:fill="FFFFFF"/>
        </w:rPr>
        <w:t>C</w:t>
      </w:r>
      <w:r>
        <w:rPr>
          <w:rFonts w:asciiTheme="minorHAnsi" w:hAnsiTheme="minorHAnsi" w:cstheme="minorHAnsi"/>
          <w:color w:val="000000"/>
          <w:shd w:val="clear" w:color="auto" w:fill="FFFFFF"/>
        </w:rPr>
        <w:t>are Dimensions, Danvers, MA</w:t>
      </w:r>
      <w:r w:rsidRPr="00D34CF8">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September</w:t>
      </w:r>
      <w:r w:rsidRPr="00D34CF8">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10</w:t>
      </w:r>
      <w:r w:rsidRPr="00D34CF8">
        <w:rPr>
          <w:rFonts w:asciiTheme="minorHAnsi" w:hAnsiTheme="minorHAnsi" w:cstheme="minorHAnsi"/>
          <w:color w:val="000000"/>
          <w:shd w:val="clear" w:color="auto" w:fill="FFFFFF"/>
        </w:rPr>
        <w:t>, 202</w:t>
      </w:r>
      <w:r>
        <w:rPr>
          <w:rFonts w:asciiTheme="minorHAnsi" w:hAnsiTheme="minorHAnsi" w:cstheme="minorHAnsi"/>
          <w:color w:val="000000"/>
          <w:shd w:val="clear" w:color="auto" w:fill="FFFFFF"/>
        </w:rPr>
        <w:t>1</w:t>
      </w:r>
      <w:r w:rsidRPr="00D34CF8">
        <w:rPr>
          <w:rFonts w:asciiTheme="minorHAnsi" w:hAnsiTheme="minorHAnsi" w:cstheme="minorHAnsi"/>
          <w:color w:val="000000"/>
          <w:shd w:val="clear" w:color="auto" w:fill="FFFFFF"/>
        </w:rPr>
        <w:t>.</w:t>
      </w:r>
    </w:p>
    <w:p w14:paraId="2661A222" w14:textId="29E0DCDA" w:rsidR="005E5D9D" w:rsidRPr="00D34CF8" w:rsidRDefault="005E5D9D" w:rsidP="005E5D9D">
      <w:pPr>
        <w:ind w:left="720" w:hanging="720"/>
        <w:rPr>
          <w:rFonts w:asciiTheme="minorHAnsi" w:hAnsiTheme="minorHAnsi" w:cstheme="minorHAnsi"/>
          <w:color w:val="000000"/>
          <w:shd w:val="clear" w:color="auto" w:fill="FFFFFF"/>
        </w:rPr>
      </w:pPr>
      <w:r w:rsidRPr="00D34CF8">
        <w:rPr>
          <w:rFonts w:asciiTheme="minorHAnsi" w:hAnsiTheme="minorHAnsi" w:cstheme="minorHAnsi"/>
          <w:b/>
          <w:bCs/>
          <w:color w:val="000000"/>
        </w:rPr>
        <w:t>Slayter, E.</w:t>
      </w:r>
      <w:r w:rsidRPr="00D34CF8">
        <w:rPr>
          <w:rStyle w:val="apple-converted-space"/>
          <w:rFonts w:asciiTheme="minorHAnsi" w:hAnsiTheme="minorHAnsi" w:cstheme="minorHAnsi"/>
          <w:b/>
          <w:bCs/>
          <w:color w:val="000000"/>
        </w:rPr>
        <w:t> </w:t>
      </w:r>
      <w:r w:rsidRPr="00D34CF8">
        <w:rPr>
          <w:rFonts w:asciiTheme="minorHAnsi" w:hAnsiTheme="minorHAnsi" w:cstheme="minorHAnsi"/>
          <w:color w:val="000000"/>
          <w:shd w:val="clear" w:color="auto" w:fill="FFFFFF"/>
        </w:rPr>
        <w:t xml:space="preserve">and </w:t>
      </w:r>
      <w:proofErr w:type="spellStart"/>
      <w:r w:rsidRPr="00D34CF8">
        <w:rPr>
          <w:rFonts w:asciiTheme="minorHAnsi" w:hAnsiTheme="minorHAnsi" w:cstheme="minorHAnsi"/>
          <w:color w:val="000000"/>
          <w:shd w:val="clear" w:color="auto" w:fill="FFFFFF"/>
        </w:rPr>
        <w:t>Copersino</w:t>
      </w:r>
      <w:proofErr w:type="spellEnd"/>
      <w:r w:rsidRPr="00D34CF8">
        <w:rPr>
          <w:rFonts w:asciiTheme="minorHAnsi" w:hAnsiTheme="minorHAnsi" w:cstheme="minorHAnsi"/>
          <w:color w:val="000000"/>
          <w:shd w:val="clear" w:color="auto" w:fill="FFFFFF"/>
        </w:rPr>
        <w:t>, M. (2019). Implementing the dignity of risk: Addiction among people with intellectual disabilities. Massachusetts Department of Developmental Services (DDS).  March 3, 2020.</w:t>
      </w:r>
    </w:p>
    <w:p w14:paraId="53FD6E68" w14:textId="77777777" w:rsidR="008E6E5F" w:rsidRPr="00D34CF8" w:rsidRDefault="008E6E5F" w:rsidP="008E6E5F">
      <w:pPr>
        <w:pStyle w:val="Heading2"/>
        <w:ind w:left="720" w:hanging="720"/>
        <w:jc w:val="left"/>
        <w:rPr>
          <w:rFonts w:asciiTheme="minorHAnsi" w:hAnsiTheme="minorHAnsi" w:cstheme="minorHAnsi"/>
          <w:b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(2019).</w:t>
      </w:r>
      <w:r w:rsidRPr="00D34CF8">
        <w:rPr>
          <w:rFonts w:asciiTheme="minorHAnsi" w:hAnsiTheme="minorHAnsi" w:cstheme="minorHAnsi"/>
          <w:bCs w:val="0"/>
          <w:iCs/>
          <w:szCs w:val="24"/>
        </w:rPr>
        <w:t xml:space="preserve"> </w:t>
      </w:r>
      <w:r w:rsidRPr="00D34CF8">
        <w:rPr>
          <w:rFonts w:asciiTheme="minorHAnsi" w:hAnsiTheme="minorHAnsi" w:cstheme="minorHAnsi"/>
          <w:b w:val="0"/>
          <w:iCs/>
          <w:szCs w:val="24"/>
        </w:rPr>
        <w:t>Webinar:</w:t>
      </w:r>
      <w:r w:rsidRPr="00D34CF8">
        <w:rPr>
          <w:rFonts w:asciiTheme="minorHAnsi" w:hAnsiTheme="minorHAnsi" w:cstheme="minorHAnsi"/>
          <w:bCs w:val="0"/>
          <w:iCs/>
          <w:szCs w:val="24"/>
        </w:rPr>
        <w:t xml:space="preserve"> </w:t>
      </w:r>
      <w:r w:rsidRPr="00D34CF8">
        <w:rPr>
          <w:rFonts w:asciiTheme="minorHAnsi" w:hAnsiTheme="minorHAnsi" w:cstheme="minorHAnsi"/>
          <w:b w:val="0"/>
          <w:iCs/>
          <w:szCs w:val="24"/>
        </w:rPr>
        <w:t>Disability disparities for parents in the child welfare system. Practice and Research Together (PART), Toronto, Canada.</w:t>
      </w:r>
    </w:p>
    <w:p w14:paraId="3C816E9D" w14:textId="77777777" w:rsidR="008E6E5F" w:rsidRPr="00D34CF8" w:rsidRDefault="008E6E5F" w:rsidP="008E6E5F">
      <w:pPr>
        <w:pStyle w:val="Heading2"/>
        <w:ind w:left="720" w:hanging="720"/>
        <w:jc w:val="left"/>
        <w:rPr>
          <w:rFonts w:asciiTheme="minorHAnsi" w:hAnsiTheme="minorHAnsi" w:cstheme="minorHAnsi"/>
          <w:b w:val="0"/>
          <w:iCs/>
          <w:szCs w:val="24"/>
        </w:rPr>
      </w:pPr>
      <w:r w:rsidRPr="00D34CF8">
        <w:rPr>
          <w:rFonts w:asciiTheme="minorHAnsi" w:hAnsiTheme="minorHAnsi" w:cstheme="minorHAnsi"/>
          <w:bCs w:val="0"/>
          <w:iCs/>
          <w:szCs w:val="24"/>
        </w:rPr>
        <w:t>Slayter, E.</w:t>
      </w:r>
      <w:r w:rsidRPr="00D34CF8">
        <w:rPr>
          <w:rFonts w:asciiTheme="minorHAnsi" w:hAnsiTheme="minorHAnsi" w:cstheme="minorHAnsi"/>
          <w:b w:val="0"/>
          <w:bCs w:val="0"/>
          <w:iCs/>
          <w:szCs w:val="24"/>
        </w:rPr>
        <w:t xml:space="preserve"> (2019).</w:t>
      </w:r>
      <w:r w:rsidRPr="00D34CF8">
        <w:rPr>
          <w:rFonts w:asciiTheme="minorHAnsi" w:hAnsiTheme="minorHAnsi" w:cstheme="minorHAnsi"/>
          <w:bCs w:val="0"/>
          <w:iCs/>
          <w:szCs w:val="24"/>
        </w:rPr>
        <w:t xml:space="preserve"> </w:t>
      </w:r>
      <w:r w:rsidRPr="00D34CF8">
        <w:rPr>
          <w:rFonts w:asciiTheme="minorHAnsi" w:hAnsiTheme="minorHAnsi" w:cstheme="minorHAnsi"/>
          <w:b w:val="0"/>
          <w:iCs/>
          <w:szCs w:val="24"/>
        </w:rPr>
        <w:t>Webinar:</w:t>
      </w:r>
      <w:r w:rsidRPr="00D34CF8">
        <w:rPr>
          <w:rFonts w:asciiTheme="minorHAnsi" w:hAnsiTheme="minorHAnsi" w:cstheme="minorHAnsi"/>
          <w:bCs w:val="0"/>
          <w:iCs/>
          <w:szCs w:val="24"/>
        </w:rPr>
        <w:t xml:space="preserve"> </w:t>
      </w:r>
      <w:r w:rsidRPr="00D34CF8">
        <w:rPr>
          <w:rFonts w:asciiTheme="minorHAnsi" w:hAnsiTheme="minorHAnsi" w:cstheme="minorHAnsi"/>
          <w:b w:val="0"/>
          <w:iCs/>
          <w:szCs w:val="24"/>
        </w:rPr>
        <w:t>Child maltreatment recurrence myths in the child welfare system. Practice and Research Together (PART), Toronto, Canada.</w:t>
      </w:r>
    </w:p>
    <w:p w14:paraId="4C7D46EA" w14:textId="77777777" w:rsidR="009A4E73" w:rsidRPr="00D34CF8" w:rsidRDefault="009A4E73" w:rsidP="009A4E73">
      <w:pPr>
        <w:ind w:left="720" w:hanging="720"/>
        <w:rPr>
          <w:rFonts w:asciiTheme="minorHAnsi" w:hAnsiTheme="minorHAnsi" w:cstheme="minorHAnsi"/>
          <w:color w:val="000000"/>
          <w:shd w:val="clear" w:color="auto" w:fill="FFFFFF"/>
        </w:rPr>
      </w:pPr>
      <w:r w:rsidRPr="00D34CF8">
        <w:rPr>
          <w:rFonts w:asciiTheme="minorHAnsi" w:hAnsiTheme="minorHAnsi" w:cstheme="minorHAnsi"/>
          <w:b/>
          <w:bCs/>
          <w:color w:val="000000"/>
        </w:rPr>
        <w:t>Slayter, E.</w:t>
      </w:r>
      <w:r w:rsidRPr="00D34CF8">
        <w:rPr>
          <w:rStyle w:val="apple-converted-space"/>
          <w:rFonts w:asciiTheme="minorHAnsi" w:hAnsiTheme="minorHAnsi" w:cstheme="minorHAnsi"/>
          <w:b/>
          <w:bCs/>
          <w:color w:val="000000"/>
        </w:rPr>
        <w:t> </w:t>
      </w:r>
      <w:r w:rsidRPr="00D34CF8">
        <w:rPr>
          <w:rFonts w:asciiTheme="minorHAnsi" w:hAnsiTheme="minorHAnsi" w:cstheme="minorHAnsi"/>
          <w:color w:val="000000"/>
          <w:shd w:val="clear" w:color="auto" w:fill="FFFFFF"/>
        </w:rPr>
        <w:t>and Copersino, M. (2019).  Balancing risk and the dignity of risk: Substance use and substance use disorder among people with developmental disabilities.  Massachusetts Department of Developmental Services (DDS).  May 15, 2019.</w:t>
      </w:r>
    </w:p>
    <w:p w14:paraId="7D165C97" w14:textId="77777777" w:rsidR="00E9261C" w:rsidRPr="00D34CF8" w:rsidRDefault="009A4E73" w:rsidP="00A25AC0">
      <w:pPr>
        <w:ind w:left="720" w:hanging="720"/>
        <w:rPr>
          <w:rFonts w:asciiTheme="minorHAnsi" w:hAnsiTheme="minorHAnsi" w:cstheme="minorHAnsi"/>
        </w:rPr>
      </w:pPr>
      <w:r w:rsidRPr="00D34CF8">
        <w:rPr>
          <w:rFonts w:asciiTheme="minorHAnsi" w:hAnsiTheme="minorHAnsi" w:cstheme="minorHAnsi"/>
          <w:b/>
          <w:bCs/>
          <w:color w:val="000000"/>
        </w:rPr>
        <w:t>Slayter, E.</w:t>
      </w:r>
      <w:r w:rsidRPr="00D34CF8">
        <w:rPr>
          <w:rFonts w:asciiTheme="minorHAnsi" w:hAnsiTheme="minorHAnsi" w:cstheme="minorHAnsi"/>
        </w:rPr>
        <w:t xml:space="preserve"> (2018). </w:t>
      </w:r>
      <w:r w:rsidR="008E6E5F" w:rsidRPr="00D34CF8">
        <w:rPr>
          <w:rFonts w:asciiTheme="minorHAnsi" w:hAnsiTheme="minorHAnsi" w:cstheme="minorHAnsi"/>
        </w:rPr>
        <w:t xml:space="preserve">Webinar: </w:t>
      </w:r>
      <w:r w:rsidRPr="00D34CF8">
        <w:rPr>
          <w:rFonts w:asciiTheme="minorHAnsi" w:hAnsiTheme="minorHAnsi" w:cstheme="minorHAnsi"/>
        </w:rPr>
        <w:t>Assessment and treatment of substance use disorder among people with developmental disabilities. University of New Hampshire: START.</w:t>
      </w:r>
    </w:p>
    <w:p w14:paraId="17342EC4" w14:textId="77777777" w:rsidR="005D02F3" w:rsidRDefault="005D02F3" w:rsidP="005D02F3">
      <w:pPr>
        <w:rPr>
          <w:rFonts w:asciiTheme="minorHAnsi" w:hAnsiTheme="minorHAnsi" w:cstheme="minorHAnsi"/>
          <w:b/>
        </w:rPr>
      </w:pPr>
    </w:p>
    <w:p w14:paraId="2A999965" w14:textId="422C3AEF" w:rsidR="005D02F3" w:rsidRPr="00D34CF8" w:rsidRDefault="005D02F3" w:rsidP="005D02F3">
      <w:pPr>
        <w:rPr>
          <w:rFonts w:asciiTheme="minorHAnsi" w:hAnsiTheme="minorHAnsi" w:cstheme="minorHAnsi"/>
          <w:b/>
        </w:rPr>
      </w:pPr>
      <w:r w:rsidRPr="00D34CF8">
        <w:rPr>
          <w:rFonts w:asciiTheme="minorHAnsi" w:hAnsiTheme="minorHAnsi" w:cstheme="minorHAnsi"/>
          <w:b/>
        </w:rPr>
        <w:lastRenderedPageBreak/>
        <w:t>INVITED PROFESSIONAL KEYNOTES, WORKSHOPS &amp; WEBINARS</w:t>
      </w:r>
      <w:r>
        <w:rPr>
          <w:rFonts w:asciiTheme="minorHAnsi" w:hAnsiTheme="minorHAnsi" w:cstheme="minorHAnsi"/>
          <w:b/>
        </w:rPr>
        <w:t xml:space="preserve"> ON CLINICAL TOPICS</w:t>
      </w:r>
      <w:r>
        <w:rPr>
          <w:rFonts w:asciiTheme="minorHAnsi" w:hAnsiTheme="minorHAnsi" w:cstheme="minorHAnsi"/>
          <w:b/>
        </w:rPr>
        <w:t>, continued:</w:t>
      </w:r>
    </w:p>
    <w:p w14:paraId="4C733A0F" w14:textId="77777777" w:rsidR="005D02F3" w:rsidRDefault="005D02F3" w:rsidP="009A4E73">
      <w:pPr>
        <w:ind w:left="720" w:hanging="720"/>
        <w:rPr>
          <w:rFonts w:asciiTheme="minorHAnsi" w:hAnsiTheme="minorHAnsi" w:cstheme="minorHAnsi"/>
          <w:b/>
          <w:bCs/>
          <w:color w:val="000000"/>
        </w:rPr>
      </w:pPr>
    </w:p>
    <w:p w14:paraId="5DEB0809" w14:textId="47F2E620" w:rsidR="009A4E73" w:rsidRPr="00D34CF8" w:rsidRDefault="009A4E73" w:rsidP="009A4E73">
      <w:pPr>
        <w:ind w:left="720" w:hanging="720"/>
        <w:rPr>
          <w:rFonts w:asciiTheme="minorHAnsi" w:hAnsiTheme="minorHAnsi" w:cstheme="minorHAnsi"/>
          <w:color w:val="000000"/>
          <w:shd w:val="clear" w:color="auto" w:fill="FFFFFF"/>
        </w:rPr>
      </w:pPr>
      <w:r w:rsidRPr="00D34CF8">
        <w:rPr>
          <w:rFonts w:asciiTheme="minorHAnsi" w:hAnsiTheme="minorHAnsi" w:cstheme="minorHAnsi"/>
          <w:b/>
          <w:bCs/>
          <w:color w:val="000000"/>
        </w:rPr>
        <w:t>Slayter, E.</w:t>
      </w:r>
      <w:r w:rsidRPr="00D34CF8">
        <w:rPr>
          <w:rStyle w:val="apple-converted-space"/>
          <w:rFonts w:asciiTheme="minorHAnsi" w:hAnsiTheme="minorHAnsi" w:cstheme="minorHAnsi"/>
          <w:b/>
          <w:bCs/>
          <w:color w:val="000000"/>
        </w:rPr>
        <w:t> </w:t>
      </w:r>
      <w:r w:rsidRPr="00D34CF8">
        <w:rPr>
          <w:rFonts w:asciiTheme="minorHAnsi" w:hAnsiTheme="minorHAnsi" w:cstheme="minorHAnsi"/>
          <w:color w:val="000000"/>
          <w:shd w:val="clear" w:color="auto" w:fill="FFFFFF"/>
        </w:rPr>
        <w:t>and Copersino, M. (2018).  Substance use among people with developmental disabilities.  Massachusetts Down Syndrome Congress.  April 28, 2018.</w:t>
      </w:r>
    </w:p>
    <w:p w14:paraId="1F716E75" w14:textId="77777777" w:rsidR="001A263A" w:rsidRPr="00D34CF8" w:rsidRDefault="001A263A" w:rsidP="001A263A">
      <w:pPr>
        <w:pStyle w:val="Heading2"/>
        <w:ind w:left="720" w:hanging="720"/>
        <w:jc w:val="left"/>
        <w:rPr>
          <w:rFonts w:asciiTheme="minorHAnsi" w:hAnsiTheme="minorHAnsi" w:cstheme="minorHAnsi"/>
          <w:b w:val="0"/>
          <w:bCs w:val="0"/>
          <w:iCs/>
          <w:szCs w:val="24"/>
        </w:rPr>
      </w:pPr>
      <w:r w:rsidRPr="00D34CF8">
        <w:rPr>
          <w:rFonts w:asciiTheme="minorHAnsi" w:hAnsiTheme="minorHAnsi" w:cstheme="minorHAnsi"/>
          <w:bCs w:val="0"/>
          <w:szCs w:val="24"/>
        </w:rPr>
        <w:t>Slayter, E.</w:t>
      </w:r>
      <w:r w:rsidRPr="00D34CF8">
        <w:rPr>
          <w:rFonts w:asciiTheme="minorHAnsi" w:hAnsiTheme="minorHAnsi" w:cstheme="minorHAnsi"/>
          <w:b w:val="0"/>
          <w:bCs w:val="0"/>
          <w:szCs w:val="24"/>
        </w:rPr>
        <w:t xml:space="preserve"> (2017), </w:t>
      </w:r>
      <w:r w:rsidRPr="00D34CF8">
        <w:rPr>
          <w:rFonts w:asciiTheme="minorHAnsi" w:hAnsiTheme="minorHAnsi" w:cstheme="minorHAnsi"/>
          <w:b w:val="0"/>
          <w:bCs w:val="0"/>
          <w:iCs/>
          <w:szCs w:val="24"/>
        </w:rPr>
        <w:t>Scholarship while Caregiving. Salem State University, Salem, MA.</w:t>
      </w:r>
    </w:p>
    <w:p w14:paraId="1CA032CA" w14:textId="77777777" w:rsidR="009A4E73" w:rsidRPr="00D34CF8" w:rsidRDefault="009A4E73" w:rsidP="00BC2A2D">
      <w:pPr>
        <w:ind w:left="720" w:hanging="720"/>
        <w:rPr>
          <w:rFonts w:asciiTheme="minorHAnsi" w:hAnsiTheme="minorHAnsi" w:cstheme="minorHAnsi"/>
        </w:rPr>
      </w:pPr>
      <w:r w:rsidRPr="00D34CF8">
        <w:rPr>
          <w:rFonts w:asciiTheme="minorHAnsi" w:hAnsiTheme="minorHAnsi" w:cstheme="minorHAnsi"/>
          <w:b/>
          <w:bCs/>
        </w:rPr>
        <w:t>Slayter, E.</w:t>
      </w:r>
      <w:r w:rsidRPr="00D34CF8">
        <w:rPr>
          <w:rFonts w:asciiTheme="minorHAnsi" w:hAnsiTheme="minorHAnsi" w:cstheme="minorHAnsi"/>
          <w:bCs/>
        </w:rPr>
        <w:t xml:space="preserve"> (2016). Keynote address: Weaving together addictions and developmental disabilities: The other dual diagnosis.  National Association on Dual Diagnosis 33</w:t>
      </w:r>
      <w:r w:rsidRPr="00D34CF8">
        <w:rPr>
          <w:rFonts w:asciiTheme="minorHAnsi" w:hAnsiTheme="minorHAnsi" w:cstheme="minorHAnsi"/>
          <w:bCs/>
          <w:vertAlign w:val="superscript"/>
        </w:rPr>
        <w:t>rd</w:t>
      </w:r>
      <w:r w:rsidRPr="00D34CF8">
        <w:rPr>
          <w:rFonts w:asciiTheme="minorHAnsi" w:hAnsiTheme="minorHAnsi" w:cstheme="minorHAnsi"/>
          <w:bCs/>
        </w:rPr>
        <w:t xml:space="preserve"> Annual Conference.  Niagara Falls, Ontario, Canada.</w:t>
      </w:r>
    </w:p>
    <w:sectPr w:rsidR="009A4E73" w:rsidRPr="00D34CF8" w:rsidSect="00F250E1">
      <w:headerReference w:type="default" r:id="rId20"/>
      <w:footerReference w:type="even" r:id="rId21"/>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F7D0" w14:textId="77777777" w:rsidR="0094274D" w:rsidRDefault="0094274D">
      <w:r>
        <w:separator/>
      </w:r>
    </w:p>
  </w:endnote>
  <w:endnote w:type="continuationSeparator" w:id="0">
    <w:p w14:paraId="652AA3EB" w14:textId="77777777" w:rsidR="0094274D" w:rsidRDefault="0094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ÍÈ£‘˛">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5E4A" w14:textId="77777777" w:rsidR="007C08D5" w:rsidRDefault="007C0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C0CC2" w14:textId="77777777" w:rsidR="007C08D5" w:rsidRDefault="007C08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F5AB" w14:textId="77777777" w:rsidR="007C08D5" w:rsidRDefault="007C08D5">
    <w:pPr>
      <w:pStyle w:val="Footer"/>
      <w:jc w:val="right"/>
    </w:pPr>
    <w:r>
      <w:fldChar w:fldCharType="begin"/>
    </w:r>
    <w:r>
      <w:instrText xml:space="preserve"> PAGE   \* MERGEFORMAT </w:instrText>
    </w:r>
    <w:r>
      <w:fldChar w:fldCharType="separate"/>
    </w:r>
    <w:r w:rsidR="00483913">
      <w:rPr>
        <w:noProof/>
      </w:rPr>
      <w:t>7</w:t>
    </w:r>
    <w:r>
      <w:fldChar w:fldCharType="end"/>
    </w:r>
  </w:p>
  <w:p w14:paraId="69AF8A3E" w14:textId="77777777" w:rsidR="007C08D5" w:rsidRDefault="007C08D5" w:rsidP="002E4B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DDF5" w14:textId="77777777" w:rsidR="0094274D" w:rsidRDefault="0094274D">
      <w:r>
        <w:separator/>
      </w:r>
    </w:p>
  </w:footnote>
  <w:footnote w:type="continuationSeparator" w:id="0">
    <w:p w14:paraId="3030D17D" w14:textId="77777777" w:rsidR="0094274D" w:rsidRDefault="0094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9794" w14:textId="77777777" w:rsidR="007C08D5" w:rsidRPr="004F19A9" w:rsidRDefault="007C08D5" w:rsidP="002E4B95">
    <w:pPr>
      <w:pStyle w:val="Header"/>
      <w:jc w:val="right"/>
      <w:rPr>
        <w:rFonts w:ascii="Calibri" w:hAnsi="Calibri"/>
      </w:rPr>
    </w:pPr>
    <w:r w:rsidRPr="004F19A9">
      <w:rPr>
        <w:rFonts w:ascii="Calibri" w:hAnsi="Calibri"/>
      </w:rPr>
      <w:t xml:space="preserve">Slayter  </w:t>
    </w:r>
  </w:p>
  <w:p w14:paraId="140BDB44" w14:textId="77777777" w:rsidR="007C08D5" w:rsidRDefault="007C08D5" w:rsidP="009A64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826F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27AE0"/>
    <w:multiLevelType w:val="hybridMultilevel"/>
    <w:tmpl w:val="7E9466F6"/>
    <w:lvl w:ilvl="0" w:tplc="768AEFA8">
      <w:start w:val="199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C5895"/>
    <w:multiLevelType w:val="hybridMultilevel"/>
    <w:tmpl w:val="38E63AE8"/>
    <w:lvl w:ilvl="0" w:tplc="5082E93C">
      <w:start w:val="200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E1758"/>
    <w:multiLevelType w:val="multilevel"/>
    <w:tmpl w:val="9336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E1A06"/>
    <w:multiLevelType w:val="hybridMultilevel"/>
    <w:tmpl w:val="38C8E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369DB"/>
    <w:multiLevelType w:val="hybridMultilevel"/>
    <w:tmpl w:val="7C54FE16"/>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15:restartNumberingAfterBreak="0">
    <w:nsid w:val="1086061D"/>
    <w:multiLevelType w:val="hybridMultilevel"/>
    <w:tmpl w:val="54E09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F1F68"/>
    <w:multiLevelType w:val="hybridMultilevel"/>
    <w:tmpl w:val="E16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E0202"/>
    <w:multiLevelType w:val="hybridMultilevel"/>
    <w:tmpl w:val="78B2D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A6CEE"/>
    <w:multiLevelType w:val="hybridMultilevel"/>
    <w:tmpl w:val="379A814C"/>
    <w:lvl w:ilvl="0" w:tplc="3B686182">
      <w:start w:val="1"/>
      <w:numFmt w:val="bullet"/>
      <w:lvlText w:val=""/>
      <w:lvlJc w:val="left"/>
      <w:pPr>
        <w:tabs>
          <w:tab w:val="num" w:pos="3600"/>
        </w:tabs>
        <w:ind w:left="360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DA5D6B"/>
    <w:multiLevelType w:val="hybridMultilevel"/>
    <w:tmpl w:val="502E6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9421B"/>
    <w:multiLevelType w:val="hybridMultilevel"/>
    <w:tmpl w:val="70CCDC3E"/>
    <w:lvl w:ilvl="0" w:tplc="3B686182">
      <w:start w:val="1"/>
      <w:numFmt w:val="bullet"/>
      <w:lvlText w:val=""/>
      <w:lvlJc w:val="left"/>
      <w:pPr>
        <w:tabs>
          <w:tab w:val="num" w:pos="3600"/>
        </w:tabs>
        <w:ind w:left="3600" w:hanging="360"/>
      </w:pPr>
      <w:rPr>
        <w:rFonts w:ascii="Symbol" w:hAnsi="Symbol" w:hint="default"/>
        <w:sz w:val="18"/>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23621A4A"/>
    <w:multiLevelType w:val="hybridMultilevel"/>
    <w:tmpl w:val="BCEC3868"/>
    <w:lvl w:ilvl="0" w:tplc="3B686182">
      <w:start w:val="1"/>
      <w:numFmt w:val="bullet"/>
      <w:lvlText w:val=""/>
      <w:lvlJc w:val="left"/>
      <w:pPr>
        <w:tabs>
          <w:tab w:val="num" w:pos="3600"/>
        </w:tabs>
        <w:ind w:left="3600" w:hanging="360"/>
      </w:pPr>
      <w:rPr>
        <w:rFonts w:ascii="Symbol" w:hAnsi="Symbol" w:hint="default"/>
        <w:sz w:val="18"/>
      </w:rPr>
    </w:lvl>
    <w:lvl w:ilvl="1" w:tplc="3B686182">
      <w:start w:val="1"/>
      <w:numFmt w:val="bullet"/>
      <w:lvlText w:val=""/>
      <w:lvlJc w:val="left"/>
      <w:pPr>
        <w:tabs>
          <w:tab w:val="num" w:pos="3600"/>
        </w:tabs>
        <w:ind w:left="3600" w:hanging="360"/>
      </w:pPr>
      <w:rPr>
        <w:rFonts w:ascii="Symbol" w:hAnsi="Symbol" w:hint="default"/>
        <w:sz w:val="18"/>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7C605FE"/>
    <w:multiLevelType w:val="hybridMultilevel"/>
    <w:tmpl w:val="0BCE200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E1E6191"/>
    <w:multiLevelType w:val="hybridMultilevel"/>
    <w:tmpl w:val="CCD25338"/>
    <w:lvl w:ilvl="0" w:tplc="3B686182">
      <w:start w:val="1"/>
      <w:numFmt w:val="bullet"/>
      <w:lvlText w:val=""/>
      <w:lvlJc w:val="left"/>
      <w:pPr>
        <w:tabs>
          <w:tab w:val="num" w:pos="3600"/>
        </w:tabs>
        <w:ind w:left="3600" w:hanging="360"/>
      </w:pPr>
      <w:rPr>
        <w:rFonts w:ascii="Symbol" w:hAnsi="Symbol" w:hint="default"/>
        <w:sz w:val="18"/>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30D347CC"/>
    <w:multiLevelType w:val="hybridMultilevel"/>
    <w:tmpl w:val="73E2184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B22589"/>
    <w:multiLevelType w:val="hybridMultilevel"/>
    <w:tmpl w:val="40708EE4"/>
    <w:lvl w:ilvl="0" w:tplc="F524EC80">
      <w:start w:val="1"/>
      <w:numFmt w:val="bullet"/>
      <w:lvlText w:val=""/>
      <w:lvlJc w:val="left"/>
      <w:pPr>
        <w:tabs>
          <w:tab w:val="num" w:pos="43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B0E93"/>
    <w:multiLevelType w:val="hybridMultilevel"/>
    <w:tmpl w:val="586A2B2E"/>
    <w:lvl w:ilvl="0" w:tplc="3B686182">
      <w:start w:val="1"/>
      <w:numFmt w:val="bullet"/>
      <w:lvlText w:val=""/>
      <w:lvlJc w:val="left"/>
      <w:pPr>
        <w:tabs>
          <w:tab w:val="num" w:pos="3600"/>
        </w:tabs>
        <w:ind w:left="3600" w:hanging="360"/>
      </w:pPr>
      <w:rPr>
        <w:rFonts w:ascii="Symbol" w:hAnsi="Symbol" w:hint="default"/>
        <w:sz w:val="1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3F2653C1"/>
    <w:multiLevelType w:val="hybridMultilevel"/>
    <w:tmpl w:val="A5A67F94"/>
    <w:lvl w:ilvl="0" w:tplc="3B686182">
      <w:start w:val="1"/>
      <w:numFmt w:val="bullet"/>
      <w:lvlText w:val=""/>
      <w:lvlJc w:val="left"/>
      <w:pPr>
        <w:tabs>
          <w:tab w:val="num" w:pos="3600"/>
        </w:tabs>
        <w:ind w:left="3600" w:hanging="360"/>
      </w:pPr>
      <w:rPr>
        <w:rFonts w:ascii="Symbol" w:hAnsi="Symbol" w:hint="default"/>
        <w:sz w:val="18"/>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FB12E27"/>
    <w:multiLevelType w:val="hybridMultilevel"/>
    <w:tmpl w:val="70CCDC3E"/>
    <w:lvl w:ilvl="0" w:tplc="F524EC80">
      <w:start w:val="1"/>
      <w:numFmt w:val="bullet"/>
      <w:lvlText w:val=""/>
      <w:lvlJc w:val="left"/>
      <w:pPr>
        <w:tabs>
          <w:tab w:val="num" w:pos="3312"/>
        </w:tabs>
        <w:ind w:left="2952" w:firstLine="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463E7F64"/>
    <w:multiLevelType w:val="hybridMultilevel"/>
    <w:tmpl w:val="4E50E88A"/>
    <w:lvl w:ilvl="0" w:tplc="39FAB1D2">
      <w:start w:val="1996"/>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7484795"/>
    <w:multiLevelType w:val="hybridMultilevel"/>
    <w:tmpl w:val="A480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66982"/>
    <w:multiLevelType w:val="hybridMultilevel"/>
    <w:tmpl w:val="E3C6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41C7B"/>
    <w:multiLevelType w:val="hybridMultilevel"/>
    <w:tmpl w:val="586A2B2E"/>
    <w:lvl w:ilvl="0" w:tplc="3B686182">
      <w:start w:val="1"/>
      <w:numFmt w:val="bullet"/>
      <w:lvlText w:val=""/>
      <w:lvlJc w:val="left"/>
      <w:pPr>
        <w:tabs>
          <w:tab w:val="num" w:pos="3600"/>
        </w:tabs>
        <w:ind w:left="3600" w:hanging="360"/>
      </w:pPr>
      <w:rPr>
        <w:rFonts w:ascii="Symbol" w:hAnsi="Symbol" w:hint="default"/>
        <w:sz w:val="1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A776FD2"/>
    <w:multiLevelType w:val="hybridMultilevel"/>
    <w:tmpl w:val="35F212B8"/>
    <w:lvl w:ilvl="0" w:tplc="F524EC80">
      <w:start w:val="1"/>
      <w:numFmt w:val="bullet"/>
      <w:lvlText w:val=""/>
      <w:lvlJc w:val="left"/>
      <w:pPr>
        <w:tabs>
          <w:tab w:val="num" w:pos="3312"/>
        </w:tabs>
        <w:ind w:left="2952" w:firstLine="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4BAC3774"/>
    <w:multiLevelType w:val="hybridMultilevel"/>
    <w:tmpl w:val="BCEC3868"/>
    <w:lvl w:ilvl="0" w:tplc="3B686182">
      <w:start w:val="1"/>
      <w:numFmt w:val="bullet"/>
      <w:lvlText w:val=""/>
      <w:lvlJc w:val="left"/>
      <w:pPr>
        <w:tabs>
          <w:tab w:val="num" w:pos="3600"/>
        </w:tabs>
        <w:ind w:left="3600" w:hanging="360"/>
      </w:pPr>
      <w:rPr>
        <w:rFonts w:ascii="Symbol" w:hAnsi="Symbol" w:hint="default"/>
        <w:sz w:val="18"/>
      </w:rPr>
    </w:lvl>
    <w:lvl w:ilvl="1" w:tplc="3B686182">
      <w:start w:val="1"/>
      <w:numFmt w:val="bullet"/>
      <w:lvlText w:val=""/>
      <w:lvlJc w:val="left"/>
      <w:pPr>
        <w:tabs>
          <w:tab w:val="num" w:pos="3600"/>
        </w:tabs>
        <w:ind w:left="3600" w:hanging="360"/>
      </w:pPr>
      <w:rPr>
        <w:rFonts w:ascii="Symbol" w:hAnsi="Symbol" w:hint="default"/>
        <w:sz w:val="18"/>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4C064210"/>
    <w:multiLevelType w:val="hybridMultilevel"/>
    <w:tmpl w:val="6430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E0295"/>
    <w:multiLevelType w:val="hybridMultilevel"/>
    <w:tmpl w:val="586A2B2E"/>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579F3D38"/>
    <w:multiLevelType w:val="hybridMultilevel"/>
    <w:tmpl w:val="9D568F1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93C2C10"/>
    <w:multiLevelType w:val="hybridMultilevel"/>
    <w:tmpl w:val="35F212B8"/>
    <w:lvl w:ilvl="0" w:tplc="3B686182">
      <w:start w:val="1"/>
      <w:numFmt w:val="bullet"/>
      <w:lvlText w:val=""/>
      <w:lvlJc w:val="left"/>
      <w:pPr>
        <w:tabs>
          <w:tab w:val="num" w:pos="3600"/>
        </w:tabs>
        <w:ind w:left="3600" w:hanging="360"/>
      </w:pPr>
      <w:rPr>
        <w:rFonts w:ascii="Symbol" w:hAnsi="Symbol" w:hint="default"/>
        <w:sz w:val="18"/>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15:restartNumberingAfterBreak="0">
    <w:nsid w:val="59513A25"/>
    <w:multiLevelType w:val="hybridMultilevel"/>
    <w:tmpl w:val="F154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D6805"/>
    <w:multiLevelType w:val="hybridMultilevel"/>
    <w:tmpl w:val="CCD25338"/>
    <w:lvl w:ilvl="0" w:tplc="F524EC80">
      <w:start w:val="1"/>
      <w:numFmt w:val="bullet"/>
      <w:lvlText w:val=""/>
      <w:lvlJc w:val="left"/>
      <w:pPr>
        <w:tabs>
          <w:tab w:val="num" w:pos="3312"/>
        </w:tabs>
        <w:ind w:left="2952" w:firstLine="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2" w15:restartNumberingAfterBreak="0">
    <w:nsid w:val="5DD74E3C"/>
    <w:multiLevelType w:val="hybridMultilevel"/>
    <w:tmpl w:val="48F8D9D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3" w15:restartNumberingAfterBreak="0">
    <w:nsid w:val="5F062213"/>
    <w:multiLevelType w:val="multilevel"/>
    <w:tmpl w:val="B8A40A2E"/>
    <w:lvl w:ilvl="0">
      <w:start w:val="2004"/>
      <w:numFmt w:val="decimal"/>
      <w:lvlText w:val="%1"/>
      <w:lvlJc w:val="left"/>
      <w:pPr>
        <w:tabs>
          <w:tab w:val="num" w:pos="2880"/>
        </w:tabs>
        <w:ind w:left="2880" w:hanging="2880"/>
      </w:pPr>
      <w:rPr>
        <w:rFonts w:hint="default"/>
        <w:i w:val="0"/>
      </w:rPr>
    </w:lvl>
    <w:lvl w:ilvl="1">
      <w:start w:val="2005"/>
      <w:numFmt w:val="decimal"/>
      <w:lvlText w:val="%1-%2"/>
      <w:lvlJc w:val="left"/>
      <w:pPr>
        <w:tabs>
          <w:tab w:val="num" w:pos="2880"/>
        </w:tabs>
        <w:ind w:left="2880" w:hanging="2880"/>
      </w:pPr>
      <w:rPr>
        <w:rFonts w:hint="default"/>
        <w:i w:val="0"/>
      </w:rPr>
    </w:lvl>
    <w:lvl w:ilvl="2">
      <w:start w:val="1"/>
      <w:numFmt w:val="decimal"/>
      <w:lvlText w:val="%1-%2.%3"/>
      <w:lvlJc w:val="left"/>
      <w:pPr>
        <w:tabs>
          <w:tab w:val="num" w:pos="2880"/>
        </w:tabs>
        <w:ind w:left="2880" w:hanging="2880"/>
      </w:pPr>
      <w:rPr>
        <w:rFonts w:hint="default"/>
        <w:i w:val="0"/>
      </w:rPr>
    </w:lvl>
    <w:lvl w:ilvl="3">
      <w:start w:val="1"/>
      <w:numFmt w:val="decimal"/>
      <w:lvlText w:val="%1-%2.%3.%4"/>
      <w:lvlJc w:val="left"/>
      <w:pPr>
        <w:tabs>
          <w:tab w:val="num" w:pos="2880"/>
        </w:tabs>
        <w:ind w:left="2880" w:hanging="2880"/>
      </w:pPr>
      <w:rPr>
        <w:rFonts w:hint="default"/>
        <w:i w:val="0"/>
      </w:rPr>
    </w:lvl>
    <w:lvl w:ilvl="4">
      <w:start w:val="1"/>
      <w:numFmt w:val="decimal"/>
      <w:lvlText w:val="%1-%2.%3.%4.%5"/>
      <w:lvlJc w:val="left"/>
      <w:pPr>
        <w:tabs>
          <w:tab w:val="num" w:pos="2880"/>
        </w:tabs>
        <w:ind w:left="2880" w:hanging="2880"/>
      </w:pPr>
      <w:rPr>
        <w:rFonts w:hint="default"/>
        <w:i w:val="0"/>
      </w:rPr>
    </w:lvl>
    <w:lvl w:ilvl="5">
      <w:start w:val="1"/>
      <w:numFmt w:val="decimal"/>
      <w:lvlText w:val="%1-%2.%3.%4.%5.%6"/>
      <w:lvlJc w:val="left"/>
      <w:pPr>
        <w:tabs>
          <w:tab w:val="num" w:pos="2880"/>
        </w:tabs>
        <w:ind w:left="2880" w:hanging="2880"/>
      </w:pPr>
      <w:rPr>
        <w:rFonts w:hint="default"/>
        <w:i w:val="0"/>
      </w:rPr>
    </w:lvl>
    <w:lvl w:ilvl="6">
      <w:start w:val="1"/>
      <w:numFmt w:val="decimal"/>
      <w:lvlText w:val="%1-%2.%3.%4.%5.%6.%7"/>
      <w:lvlJc w:val="left"/>
      <w:pPr>
        <w:tabs>
          <w:tab w:val="num" w:pos="2880"/>
        </w:tabs>
        <w:ind w:left="2880" w:hanging="2880"/>
      </w:pPr>
      <w:rPr>
        <w:rFonts w:hint="default"/>
        <w:i w:val="0"/>
      </w:rPr>
    </w:lvl>
    <w:lvl w:ilvl="7">
      <w:start w:val="1"/>
      <w:numFmt w:val="decimal"/>
      <w:lvlText w:val="%1-%2.%3.%4.%5.%6.%7.%8"/>
      <w:lvlJc w:val="left"/>
      <w:pPr>
        <w:tabs>
          <w:tab w:val="num" w:pos="2880"/>
        </w:tabs>
        <w:ind w:left="2880" w:hanging="2880"/>
      </w:pPr>
      <w:rPr>
        <w:rFonts w:hint="default"/>
        <w:i w:val="0"/>
      </w:rPr>
    </w:lvl>
    <w:lvl w:ilvl="8">
      <w:start w:val="1"/>
      <w:numFmt w:val="decimal"/>
      <w:lvlText w:val="%1-%2.%3.%4.%5.%6.%7.%8.%9"/>
      <w:lvlJc w:val="left"/>
      <w:pPr>
        <w:tabs>
          <w:tab w:val="num" w:pos="2880"/>
        </w:tabs>
        <w:ind w:left="2880" w:hanging="2880"/>
      </w:pPr>
      <w:rPr>
        <w:rFonts w:hint="default"/>
        <w:i w:val="0"/>
      </w:rPr>
    </w:lvl>
  </w:abstractNum>
  <w:abstractNum w:abstractNumId="34" w15:restartNumberingAfterBreak="0">
    <w:nsid w:val="62720915"/>
    <w:multiLevelType w:val="multilevel"/>
    <w:tmpl w:val="53F6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12B47"/>
    <w:multiLevelType w:val="hybridMultilevel"/>
    <w:tmpl w:val="E3C6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987615"/>
    <w:multiLevelType w:val="hybridMultilevel"/>
    <w:tmpl w:val="BCEC3868"/>
    <w:lvl w:ilvl="0" w:tplc="04090001">
      <w:start w:val="1"/>
      <w:numFmt w:val="bullet"/>
      <w:lvlText w:val=""/>
      <w:lvlJc w:val="left"/>
      <w:pPr>
        <w:tabs>
          <w:tab w:val="num" w:pos="2880"/>
        </w:tabs>
        <w:ind w:left="2880" w:hanging="360"/>
      </w:pPr>
      <w:rPr>
        <w:rFonts w:ascii="Symbol" w:hAnsi="Symbol" w:hint="default"/>
      </w:rPr>
    </w:lvl>
    <w:lvl w:ilvl="1" w:tplc="3B686182">
      <w:start w:val="1"/>
      <w:numFmt w:val="bullet"/>
      <w:lvlText w:val=""/>
      <w:lvlJc w:val="left"/>
      <w:pPr>
        <w:tabs>
          <w:tab w:val="num" w:pos="3600"/>
        </w:tabs>
        <w:ind w:left="3600" w:hanging="360"/>
      </w:pPr>
      <w:rPr>
        <w:rFonts w:ascii="Symbol" w:hAnsi="Symbol" w:hint="default"/>
        <w:sz w:val="18"/>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702D3308"/>
    <w:multiLevelType w:val="hybridMultilevel"/>
    <w:tmpl w:val="E8ACC496"/>
    <w:lvl w:ilvl="0" w:tplc="3B68618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361F6"/>
    <w:multiLevelType w:val="hybridMultilevel"/>
    <w:tmpl w:val="D6449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581437"/>
    <w:multiLevelType w:val="hybridMultilevel"/>
    <w:tmpl w:val="BCEC3868"/>
    <w:lvl w:ilvl="0" w:tplc="3B686182">
      <w:start w:val="1"/>
      <w:numFmt w:val="bullet"/>
      <w:lvlText w:val=""/>
      <w:lvlJc w:val="left"/>
      <w:pPr>
        <w:tabs>
          <w:tab w:val="num" w:pos="3600"/>
        </w:tabs>
        <w:ind w:left="3600" w:hanging="360"/>
      </w:pPr>
      <w:rPr>
        <w:rFonts w:ascii="Symbol" w:hAnsi="Symbol" w:hint="default"/>
        <w:sz w:val="18"/>
      </w:rPr>
    </w:lvl>
    <w:lvl w:ilvl="1" w:tplc="3B686182">
      <w:start w:val="1"/>
      <w:numFmt w:val="bullet"/>
      <w:lvlText w:val=""/>
      <w:lvlJc w:val="left"/>
      <w:pPr>
        <w:tabs>
          <w:tab w:val="num" w:pos="3600"/>
        </w:tabs>
        <w:ind w:left="3600" w:hanging="360"/>
      </w:pPr>
      <w:rPr>
        <w:rFonts w:ascii="Symbol" w:hAnsi="Symbol" w:hint="default"/>
        <w:sz w:val="18"/>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7A752DC2"/>
    <w:multiLevelType w:val="hybridMultilevel"/>
    <w:tmpl w:val="379A8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07F4"/>
    <w:multiLevelType w:val="hybridMultilevel"/>
    <w:tmpl w:val="8B909E76"/>
    <w:lvl w:ilvl="0" w:tplc="F524EC80">
      <w:start w:val="1"/>
      <w:numFmt w:val="bullet"/>
      <w:lvlText w:val=""/>
      <w:lvlJc w:val="left"/>
      <w:pPr>
        <w:tabs>
          <w:tab w:val="num" w:pos="43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3"/>
  </w:num>
  <w:num w:numId="3">
    <w:abstractNumId w:val="40"/>
  </w:num>
  <w:num w:numId="4">
    <w:abstractNumId w:val="28"/>
  </w:num>
  <w:num w:numId="5">
    <w:abstractNumId w:val="27"/>
  </w:num>
  <w:num w:numId="6">
    <w:abstractNumId w:val="38"/>
  </w:num>
  <w:num w:numId="7">
    <w:abstractNumId w:val="8"/>
  </w:num>
  <w:num w:numId="8">
    <w:abstractNumId w:val="4"/>
  </w:num>
  <w:num w:numId="9">
    <w:abstractNumId w:val="10"/>
  </w:num>
  <w:num w:numId="10">
    <w:abstractNumId w:val="37"/>
  </w:num>
  <w:num w:numId="11">
    <w:abstractNumId w:val="16"/>
  </w:num>
  <w:num w:numId="12">
    <w:abstractNumId w:val="20"/>
  </w:num>
  <w:num w:numId="13">
    <w:abstractNumId w:val="41"/>
  </w:num>
  <w:num w:numId="14">
    <w:abstractNumId w:val="24"/>
  </w:num>
  <w:num w:numId="15">
    <w:abstractNumId w:val="19"/>
  </w:num>
  <w:num w:numId="16">
    <w:abstractNumId w:val="31"/>
  </w:num>
  <w:num w:numId="17">
    <w:abstractNumId w:val="18"/>
  </w:num>
  <w:num w:numId="18">
    <w:abstractNumId w:val="29"/>
  </w:num>
  <w:num w:numId="19">
    <w:abstractNumId w:val="11"/>
  </w:num>
  <w:num w:numId="20">
    <w:abstractNumId w:val="17"/>
  </w:num>
  <w:num w:numId="21">
    <w:abstractNumId w:val="23"/>
  </w:num>
  <w:num w:numId="22">
    <w:abstractNumId w:val="33"/>
  </w:num>
  <w:num w:numId="23">
    <w:abstractNumId w:val="39"/>
  </w:num>
  <w:num w:numId="24">
    <w:abstractNumId w:val="12"/>
  </w:num>
  <w:num w:numId="25">
    <w:abstractNumId w:val="25"/>
  </w:num>
  <w:num w:numId="26">
    <w:abstractNumId w:val="9"/>
  </w:num>
  <w:num w:numId="27">
    <w:abstractNumId w:val="14"/>
  </w:num>
  <w:num w:numId="28">
    <w:abstractNumId w:val="2"/>
  </w:num>
  <w:num w:numId="29">
    <w:abstractNumId w:val="32"/>
  </w:num>
  <w:num w:numId="30">
    <w:abstractNumId w:val="6"/>
  </w:num>
  <w:num w:numId="31">
    <w:abstractNumId w:val="1"/>
  </w:num>
  <w:num w:numId="32">
    <w:abstractNumId w:val="15"/>
  </w:num>
  <w:num w:numId="33">
    <w:abstractNumId w:val="5"/>
  </w:num>
  <w:num w:numId="34">
    <w:abstractNumId w:val="21"/>
  </w:num>
  <w:num w:numId="35">
    <w:abstractNumId w:val="26"/>
  </w:num>
  <w:num w:numId="36">
    <w:abstractNumId w:val="30"/>
  </w:num>
  <w:num w:numId="37">
    <w:abstractNumId w:val="0"/>
  </w:num>
  <w:num w:numId="38">
    <w:abstractNumId w:val="7"/>
  </w:num>
  <w:num w:numId="39">
    <w:abstractNumId w:val="3"/>
  </w:num>
  <w:num w:numId="40">
    <w:abstractNumId w:val="34"/>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E4"/>
    <w:rsid w:val="00013374"/>
    <w:rsid w:val="00017E61"/>
    <w:rsid w:val="00021AA1"/>
    <w:rsid w:val="0002345F"/>
    <w:rsid w:val="00025133"/>
    <w:rsid w:val="00026CF2"/>
    <w:rsid w:val="0003350E"/>
    <w:rsid w:val="00033683"/>
    <w:rsid w:val="00033BF2"/>
    <w:rsid w:val="00035E33"/>
    <w:rsid w:val="00036F29"/>
    <w:rsid w:val="000371DC"/>
    <w:rsid w:val="0004147E"/>
    <w:rsid w:val="00041889"/>
    <w:rsid w:val="00042799"/>
    <w:rsid w:val="00044C38"/>
    <w:rsid w:val="0004571C"/>
    <w:rsid w:val="00047761"/>
    <w:rsid w:val="00047F2D"/>
    <w:rsid w:val="00056C0D"/>
    <w:rsid w:val="00057541"/>
    <w:rsid w:val="00057751"/>
    <w:rsid w:val="00057A2B"/>
    <w:rsid w:val="000619F3"/>
    <w:rsid w:val="000623AD"/>
    <w:rsid w:val="00065915"/>
    <w:rsid w:val="00066B65"/>
    <w:rsid w:val="000671C7"/>
    <w:rsid w:val="00071E4E"/>
    <w:rsid w:val="00076321"/>
    <w:rsid w:val="0008071C"/>
    <w:rsid w:val="00082EF2"/>
    <w:rsid w:val="000869BD"/>
    <w:rsid w:val="00092177"/>
    <w:rsid w:val="00092929"/>
    <w:rsid w:val="0009552D"/>
    <w:rsid w:val="0009563C"/>
    <w:rsid w:val="000959EB"/>
    <w:rsid w:val="000972D2"/>
    <w:rsid w:val="000A01B1"/>
    <w:rsid w:val="000A0765"/>
    <w:rsid w:val="000A09E7"/>
    <w:rsid w:val="000A174B"/>
    <w:rsid w:val="000A1A95"/>
    <w:rsid w:val="000A562A"/>
    <w:rsid w:val="000B0D39"/>
    <w:rsid w:val="000B4302"/>
    <w:rsid w:val="000B724C"/>
    <w:rsid w:val="000C0020"/>
    <w:rsid w:val="000C1149"/>
    <w:rsid w:val="000C259F"/>
    <w:rsid w:val="000C7185"/>
    <w:rsid w:val="000C7DD4"/>
    <w:rsid w:val="000D19D7"/>
    <w:rsid w:val="000D2794"/>
    <w:rsid w:val="000E46C9"/>
    <w:rsid w:val="000E5265"/>
    <w:rsid w:val="000E5DBE"/>
    <w:rsid w:val="000E652A"/>
    <w:rsid w:val="000E6AD6"/>
    <w:rsid w:val="000F0958"/>
    <w:rsid w:val="000F2469"/>
    <w:rsid w:val="000F5F71"/>
    <w:rsid w:val="000F6915"/>
    <w:rsid w:val="000F6F10"/>
    <w:rsid w:val="00104517"/>
    <w:rsid w:val="00114774"/>
    <w:rsid w:val="0012129D"/>
    <w:rsid w:val="001220CF"/>
    <w:rsid w:val="00125083"/>
    <w:rsid w:val="00125C00"/>
    <w:rsid w:val="00131558"/>
    <w:rsid w:val="00142302"/>
    <w:rsid w:val="00145BA0"/>
    <w:rsid w:val="00145E25"/>
    <w:rsid w:val="00146330"/>
    <w:rsid w:val="001515D1"/>
    <w:rsid w:val="00155C93"/>
    <w:rsid w:val="00160108"/>
    <w:rsid w:val="00162930"/>
    <w:rsid w:val="00170EE0"/>
    <w:rsid w:val="00174D82"/>
    <w:rsid w:val="00174ED2"/>
    <w:rsid w:val="001756ED"/>
    <w:rsid w:val="00177EF5"/>
    <w:rsid w:val="00181669"/>
    <w:rsid w:val="00182E68"/>
    <w:rsid w:val="00183E1B"/>
    <w:rsid w:val="00184DA3"/>
    <w:rsid w:val="00184F69"/>
    <w:rsid w:val="0018510B"/>
    <w:rsid w:val="0019087F"/>
    <w:rsid w:val="00190FF0"/>
    <w:rsid w:val="00191100"/>
    <w:rsid w:val="00191992"/>
    <w:rsid w:val="0019216A"/>
    <w:rsid w:val="00196BB7"/>
    <w:rsid w:val="00197F1A"/>
    <w:rsid w:val="001A0FAA"/>
    <w:rsid w:val="001A18B4"/>
    <w:rsid w:val="001A263A"/>
    <w:rsid w:val="001A2EEC"/>
    <w:rsid w:val="001A38F0"/>
    <w:rsid w:val="001A7774"/>
    <w:rsid w:val="001A79B9"/>
    <w:rsid w:val="001B223F"/>
    <w:rsid w:val="001B2E3B"/>
    <w:rsid w:val="001B55E3"/>
    <w:rsid w:val="001B74A7"/>
    <w:rsid w:val="001C0918"/>
    <w:rsid w:val="001C1264"/>
    <w:rsid w:val="001C4E75"/>
    <w:rsid w:val="001C50E4"/>
    <w:rsid w:val="001C5A13"/>
    <w:rsid w:val="001C5C34"/>
    <w:rsid w:val="001D123E"/>
    <w:rsid w:val="001D1720"/>
    <w:rsid w:val="001D258F"/>
    <w:rsid w:val="001D7919"/>
    <w:rsid w:val="001E0581"/>
    <w:rsid w:val="001E0FAD"/>
    <w:rsid w:val="001E1F5C"/>
    <w:rsid w:val="001E59B3"/>
    <w:rsid w:val="001F2EED"/>
    <w:rsid w:val="0020045A"/>
    <w:rsid w:val="0020275F"/>
    <w:rsid w:val="00203099"/>
    <w:rsid w:val="0020773D"/>
    <w:rsid w:val="00210892"/>
    <w:rsid w:val="00210C1C"/>
    <w:rsid w:val="00221381"/>
    <w:rsid w:val="002260D8"/>
    <w:rsid w:val="0023151A"/>
    <w:rsid w:val="00231B91"/>
    <w:rsid w:val="002327FA"/>
    <w:rsid w:val="00234A5A"/>
    <w:rsid w:val="00234F4F"/>
    <w:rsid w:val="002376FC"/>
    <w:rsid w:val="002404F7"/>
    <w:rsid w:val="00244554"/>
    <w:rsid w:val="002452D4"/>
    <w:rsid w:val="00257BB2"/>
    <w:rsid w:val="002630BB"/>
    <w:rsid w:val="002638D0"/>
    <w:rsid w:val="002666C6"/>
    <w:rsid w:val="00272D48"/>
    <w:rsid w:val="002748FE"/>
    <w:rsid w:val="00275930"/>
    <w:rsid w:val="00277C27"/>
    <w:rsid w:val="0028097A"/>
    <w:rsid w:val="00281A05"/>
    <w:rsid w:val="002831CE"/>
    <w:rsid w:val="00283A47"/>
    <w:rsid w:val="002854BC"/>
    <w:rsid w:val="00287C27"/>
    <w:rsid w:val="002908C0"/>
    <w:rsid w:val="00292BB6"/>
    <w:rsid w:val="00294D4C"/>
    <w:rsid w:val="0029749B"/>
    <w:rsid w:val="002A1F34"/>
    <w:rsid w:val="002A40D1"/>
    <w:rsid w:val="002A48BD"/>
    <w:rsid w:val="002A5AFB"/>
    <w:rsid w:val="002B12AA"/>
    <w:rsid w:val="002B28D7"/>
    <w:rsid w:val="002B6123"/>
    <w:rsid w:val="002B71DB"/>
    <w:rsid w:val="002C2D19"/>
    <w:rsid w:val="002C5449"/>
    <w:rsid w:val="002C5644"/>
    <w:rsid w:val="002C6190"/>
    <w:rsid w:val="002C7BF1"/>
    <w:rsid w:val="002D1EEC"/>
    <w:rsid w:val="002D2C9A"/>
    <w:rsid w:val="002D2E34"/>
    <w:rsid w:val="002D33D6"/>
    <w:rsid w:val="002D74B9"/>
    <w:rsid w:val="002D77EA"/>
    <w:rsid w:val="002E076D"/>
    <w:rsid w:val="002E4B95"/>
    <w:rsid w:val="002E62B1"/>
    <w:rsid w:val="002E7795"/>
    <w:rsid w:val="002F0E28"/>
    <w:rsid w:val="002F32ED"/>
    <w:rsid w:val="002F5072"/>
    <w:rsid w:val="002F69E7"/>
    <w:rsid w:val="002F7CE3"/>
    <w:rsid w:val="00300381"/>
    <w:rsid w:val="0030050F"/>
    <w:rsid w:val="00300A31"/>
    <w:rsid w:val="003017BE"/>
    <w:rsid w:val="00301C19"/>
    <w:rsid w:val="003025D0"/>
    <w:rsid w:val="003101E9"/>
    <w:rsid w:val="0031077E"/>
    <w:rsid w:val="0031091D"/>
    <w:rsid w:val="0031478C"/>
    <w:rsid w:val="00314ED2"/>
    <w:rsid w:val="00321AEE"/>
    <w:rsid w:val="003235F5"/>
    <w:rsid w:val="00324166"/>
    <w:rsid w:val="00325CE3"/>
    <w:rsid w:val="00333A53"/>
    <w:rsid w:val="00341BC3"/>
    <w:rsid w:val="00345102"/>
    <w:rsid w:val="00346472"/>
    <w:rsid w:val="00346B7E"/>
    <w:rsid w:val="003539B9"/>
    <w:rsid w:val="0035536C"/>
    <w:rsid w:val="00355B04"/>
    <w:rsid w:val="00357116"/>
    <w:rsid w:val="003575F4"/>
    <w:rsid w:val="00360AF8"/>
    <w:rsid w:val="0036245C"/>
    <w:rsid w:val="00362A10"/>
    <w:rsid w:val="00362FAD"/>
    <w:rsid w:val="00364546"/>
    <w:rsid w:val="00364C8C"/>
    <w:rsid w:val="00365005"/>
    <w:rsid w:val="00365884"/>
    <w:rsid w:val="0036636E"/>
    <w:rsid w:val="00370960"/>
    <w:rsid w:val="003731C6"/>
    <w:rsid w:val="00376755"/>
    <w:rsid w:val="00377D79"/>
    <w:rsid w:val="0039178C"/>
    <w:rsid w:val="00392DA9"/>
    <w:rsid w:val="00393B31"/>
    <w:rsid w:val="003A2DC4"/>
    <w:rsid w:val="003A4D95"/>
    <w:rsid w:val="003A4E9C"/>
    <w:rsid w:val="003B3104"/>
    <w:rsid w:val="003B3328"/>
    <w:rsid w:val="003B4087"/>
    <w:rsid w:val="003B70C0"/>
    <w:rsid w:val="003C0900"/>
    <w:rsid w:val="003C189C"/>
    <w:rsid w:val="003C1F8C"/>
    <w:rsid w:val="003D23F5"/>
    <w:rsid w:val="003E1554"/>
    <w:rsid w:val="003E15F1"/>
    <w:rsid w:val="003E3566"/>
    <w:rsid w:val="003E4B8A"/>
    <w:rsid w:val="003E4D1D"/>
    <w:rsid w:val="003E7749"/>
    <w:rsid w:val="003F26E0"/>
    <w:rsid w:val="003F5501"/>
    <w:rsid w:val="003F7E19"/>
    <w:rsid w:val="00402914"/>
    <w:rsid w:val="00403D53"/>
    <w:rsid w:val="0040426A"/>
    <w:rsid w:val="00404DEB"/>
    <w:rsid w:val="00405434"/>
    <w:rsid w:val="00411B76"/>
    <w:rsid w:val="004171B2"/>
    <w:rsid w:val="0042301B"/>
    <w:rsid w:val="004252B4"/>
    <w:rsid w:val="00430CA8"/>
    <w:rsid w:val="004314A5"/>
    <w:rsid w:val="004327DB"/>
    <w:rsid w:val="0043759A"/>
    <w:rsid w:val="00444FE7"/>
    <w:rsid w:val="0045031B"/>
    <w:rsid w:val="00452114"/>
    <w:rsid w:val="00452990"/>
    <w:rsid w:val="00453B98"/>
    <w:rsid w:val="00455110"/>
    <w:rsid w:val="004602E7"/>
    <w:rsid w:val="004606B2"/>
    <w:rsid w:val="00462B2C"/>
    <w:rsid w:val="00467EB3"/>
    <w:rsid w:val="00471738"/>
    <w:rsid w:val="004720AD"/>
    <w:rsid w:val="00476B4F"/>
    <w:rsid w:val="00476C98"/>
    <w:rsid w:val="00482CDD"/>
    <w:rsid w:val="00483913"/>
    <w:rsid w:val="0048407C"/>
    <w:rsid w:val="00484DCF"/>
    <w:rsid w:val="00485968"/>
    <w:rsid w:val="00485BC8"/>
    <w:rsid w:val="00491733"/>
    <w:rsid w:val="00491B6C"/>
    <w:rsid w:val="004A0DDC"/>
    <w:rsid w:val="004A1E51"/>
    <w:rsid w:val="004A31B6"/>
    <w:rsid w:val="004A3A6F"/>
    <w:rsid w:val="004A5125"/>
    <w:rsid w:val="004A56DF"/>
    <w:rsid w:val="004B19B4"/>
    <w:rsid w:val="004B3071"/>
    <w:rsid w:val="004B3660"/>
    <w:rsid w:val="004B7299"/>
    <w:rsid w:val="004C1AB9"/>
    <w:rsid w:val="004C1E69"/>
    <w:rsid w:val="004C2819"/>
    <w:rsid w:val="004D0C5C"/>
    <w:rsid w:val="004D1C2A"/>
    <w:rsid w:val="004D4461"/>
    <w:rsid w:val="004D4587"/>
    <w:rsid w:val="004D6FDB"/>
    <w:rsid w:val="004D7733"/>
    <w:rsid w:val="004E0DCC"/>
    <w:rsid w:val="004E2B69"/>
    <w:rsid w:val="004E2C3C"/>
    <w:rsid w:val="004E3B10"/>
    <w:rsid w:val="004F19A9"/>
    <w:rsid w:val="004F2E87"/>
    <w:rsid w:val="004F2ECC"/>
    <w:rsid w:val="004F3B17"/>
    <w:rsid w:val="004F75B3"/>
    <w:rsid w:val="00501B03"/>
    <w:rsid w:val="0050648F"/>
    <w:rsid w:val="00507781"/>
    <w:rsid w:val="00511D35"/>
    <w:rsid w:val="00513660"/>
    <w:rsid w:val="005146D9"/>
    <w:rsid w:val="0052262C"/>
    <w:rsid w:val="0052423C"/>
    <w:rsid w:val="00526BDA"/>
    <w:rsid w:val="00530681"/>
    <w:rsid w:val="00533A26"/>
    <w:rsid w:val="00534EC8"/>
    <w:rsid w:val="00535CC9"/>
    <w:rsid w:val="005366BB"/>
    <w:rsid w:val="00541686"/>
    <w:rsid w:val="00544160"/>
    <w:rsid w:val="0054609B"/>
    <w:rsid w:val="005467A3"/>
    <w:rsid w:val="00546FF1"/>
    <w:rsid w:val="00547256"/>
    <w:rsid w:val="00547378"/>
    <w:rsid w:val="005529F7"/>
    <w:rsid w:val="00555C51"/>
    <w:rsid w:val="00556C20"/>
    <w:rsid w:val="00564D17"/>
    <w:rsid w:val="00567C43"/>
    <w:rsid w:val="00571153"/>
    <w:rsid w:val="00574501"/>
    <w:rsid w:val="00575E7F"/>
    <w:rsid w:val="00580DB6"/>
    <w:rsid w:val="00581528"/>
    <w:rsid w:val="005821CF"/>
    <w:rsid w:val="00582C4F"/>
    <w:rsid w:val="005873A1"/>
    <w:rsid w:val="005924EF"/>
    <w:rsid w:val="0059312C"/>
    <w:rsid w:val="005A1DA5"/>
    <w:rsid w:val="005A6D76"/>
    <w:rsid w:val="005A7176"/>
    <w:rsid w:val="005B0D14"/>
    <w:rsid w:val="005B35C9"/>
    <w:rsid w:val="005B3779"/>
    <w:rsid w:val="005B380A"/>
    <w:rsid w:val="005B5FB8"/>
    <w:rsid w:val="005B7CF7"/>
    <w:rsid w:val="005C005F"/>
    <w:rsid w:val="005C1AD2"/>
    <w:rsid w:val="005C39E5"/>
    <w:rsid w:val="005C7913"/>
    <w:rsid w:val="005D02F3"/>
    <w:rsid w:val="005D1F0B"/>
    <w:rsid w:val="005D2417"/>
    <w:rsid w:val="005D336A"/>
    <w:rsid w:val="005D3419"/>
    <w:rsid w:val="005D54CB"/>
    <w:rsid w:val="005D7FFA"/>
    <w:rsid w:val="005E0863"/>
    <w:rsid w:val="005E0AF5"/>
    <w:rsid w:val="005E1787"/>
    <w:rsid w:val="005E17DE"/>
    <w:rsid w:val="005E5D9D"/>
    <w:rsid w:val="005F0156"/>
    <w:rsid w:val="005F2C8F"/>
    <w:rsid w:val="005F4D98"/>
    <w:rsid w:val="005F647A"/>
    <w:rsid w:val="005F66FF"/>
    <w:rsid w:val="005F6A4B"/>
    <w:rsid w:val="00605B36"/>
    <w:rsid w:val="00605DDD"/>
    <w:rsid w:val="006109F9"/>
    <w:rsid w:val="0061374E"/>
    <w:rsid w:val="00613E20"/>
    <w:rsid w:val="00614DDB"/>
    <w:rsid w:val="006151C9"/>
    <w:rsid w:val="00617C57"/>
    <w:rsid w:val="00622989"/>
    <w:rsid w:val="00632035"/>
    <w:rsid w:val="00632DC6"/>
    <w:rsid w:val="00633A99"/>
    <w:rsid w:val="00633F29"/>
    <w:rsid w:val="00635629"/>
    <w:rsid w:val="00636314"/>
    <w:rsid w:val="00640DCD"/>
    <w:rsid w:val="006431D6"/>
    <w:rsid w:val="00643A00"/>
    <w:rsid w:val="00643E54"/>
    <w:rsid w:val="006466A4"/>
    <w:rsid w:val="00647A08"/>
    <w:rsid w:val="00650618"/>
    <w:rsid w:val="00650FAE"/>
    <w:rsid w:val="006538E2"/>
    <w:rsid w:val="00657E77"/>
    <w:rsid w:val="006614A0"/>
    <w:rsid w:val="00664670"/>
    <w:rsid w:val="0067060F"/>
    <w:rsid w:val="00670ED4"/>
    <w:rsid w:val="00673F1C"/>
    <w:rsid w:val="00674CAF"/>
    <w:rsid w:val="00677578"/>
    <w:rsid w:val="006804B9"/>
    <w:rsid w:val="0068233F"/>
    <w:rsid w:val="00682CBB"/>
    <w:rsid w:val="00683039"/>
    <w:rsid w:val="00686A6D"/>
    <w:rsid w:val="00690FED"/>
    <w:rsid w:val="006925CA"/>
    <w:rsid w:val="00692AE8"/>
    <w:rsid w:val="006931DB"/>
    <w:rsid w:val="006939A6"/>
    <w:rsid w:val="00693B7E"/>
    <w:rsid w:val="00695518"/>
    <w:rsid w:val="006963DD"/>
    <w:rsid w:val="00696CB6"/>
    <w:rsid w:val="006A0FB9"/>
    <w:rsid w:val="006A507F"/>
    <w:rsid w:val="006A5182"/>
    <w:rsid w:val="006A53E6"/>
    <w:rsid w:val="006A5781"/>
    <w:rsid w:val="006A6564"/>
    <w:rsid w:val="006B078C"/>
    <w:rsid w:val="006B2106"/>
    <w:rsid w:val="006B2BCC"/>
    <w:rsid w:val="006D7D31"/>
    <w:rsid w:val="006E0925"/>
    <w:rsid w:val="006E278C"/>
    <w:rsid w:val="006E461F"/>
    <w:rsid w:val="006E4C36"/>
    <w:rsid w:val="006E6863"/>
    <w:rsid w:val="006F1E7A"/>
    <w:rsid w:val="00700D57"/>
    <w:rsid w:val="007070DF"/>
    <w:rsid w:val="00707C70"/>
    <w:rsid w:val="00707F17"/>
    <w:rsid w:val="0071062C"/>
    <w:rsid w:val="00710FF1"/>
    <w:rsid w:val="007133D2"/>
    <w:rsid w:val="00713410"/>
    <w:rsid w:val="007138E7"/>
    <w:rsid w:val="00715150"/>
    <w:rsid w:val="0072006C"/>
    <w:rsid w:val="007201EF"/>
    <w:rsid w:val="0072249B"/>
    <w:rsid w:val="007231B0"/>
    <w:rsid w:val="007268B4"/>
    <w:rsid w:val="00730C97"/>
    <w:rsid w:val="00733E3D"/>
    <w:rsid w:val="0073411A"/>
    <w:rsid w:val="007348C9"/>
    <w:rsid w:val="0073730A"/>
    <w:rsid w:val="00737BF1"/>
    <w:rsid w:val="007433D2"/>
    <w:rsid w:val="00744C85"/>
    <w:rsid w:val="00744E90"/>
    <w:rsid w:val="00746A96"/>
    <w:rsid w:val="007504D2"/>
    <w:rsid w:val="00753A64"/>
    <w:rsid w:val="00753AB2"/>
    <w:rsid w:val="00753FB6"/>
    <w:rsid w:val="00755B08"/>
    <w:rsid w:val="007570F2"/>
    <w:rsid w:val="00764798"/>
    <w:rsid w:val="007650CD"/>
    <w:rsid w:val="007673E5"/>
    <w:rsid w:val="007726D5"/>
    <w:rsid w:val="00775A42"/>
    <w:rsid w:val="007804CD"/>
    <w:rsid w:val="00780D48"/>
    <w:rsid w:val="00785309"/>
    <w:rsid w:val="00787501"/>
    <w:rsid w:val="007A2FC7"/>
    <w:rsid w:val="007A3FE4"/>
    <w:rsid w:val="007A4690"/>
    <w:rsid w:val="007A5032"/>
    <w:rsid w:val="007A5D7B"/>
    <w:rsid w:val="007A6543"/>
    <w:rsid w:val="007B1079"/>
    <w:rsid w:val="007B20F2"/>
    <w:rsid w:val="007B4B1A"/>
    <w:rsid w:val="007B62FA"/>
    <w:rsid w:val="007C08D5"/>
    <w:rsid w:val="007C0C1D"/>
    <w:rsid w:val="007C2B78"/>
    <w:rsid w:val="007C4C0E"/>
    <w:rsid w:val="007C7E27"/>
    <w:rsid w:val="007D2FC7"/>
    <w:rsid w:val="007D4B52"/>
    <w:rsid w:val="007D6889"/>
    <w:rsid w:val="007E22E4"/>
    <w:rsid w:val="007E2EFA"/>
    <w:rsid w:val="007E4769"/>
    <w:rsid w:val="007E548D"/>
    <w:rsid w:val="007E5B56"/>
    <w:rsid w:val="007E6CDC"/>
    <w:rsid w:val="007E6D56"/>
    <w:rsid w:val="007E7277"/>
    <w:rsid w:val="007F1BF2"/>
    <w:rsid w:val="007F3147"/>
    <w:rsid w:val="007F5978"/>
    <w:rsid w:val="007F7676"/>
    <w:rsid w:val="00801425"/>
    <w:rsid w:val="00801A48"/>
    <w:rsid w:val="00802E32"/>
    <w:rsid w:val="00803463"/>
    <w:rsid w:val="00804B46"/>
    <w:rsid w:val="0081093E"/>
    <w:rsid w:val="00812109"/>
    <w:rsid w:val="0081268A"/>
    <w:rsid w:val="00813AF6"/>
    <w:rsid w:val="00815059"/>
    <w:rsid w:val="008204DC"/>
    <w:rsid w:val="00824B35"/>
    <w:rsid w:val="00824BED"/>
    <w:rsid w:val="0082558D"/>
    <w:rsid w:val="00827252"/>
    <w:rsid w:val="008272B1"/>
    <w:rsid w:val="0082744A"/>
    <w:rsid w:val="0083044F"/>
    <w:rsid w:val="00834715"/>
    <w:rsid w:val="00837810"/>
    <w:rsid w:val="008406FB"/>
    <w:rsid w:val="00842692"/>
    <w:rsid w:val="00843825"/>
    <w:rsid w:val="00843A6C"/>
    <w:rsid w:val="00843F7F"/>
    <w:rsid w:val="0084544C"/>
    <w:rsid w:val="0084556E"/>
    <w:rsid w:val="008512F3"/>
    <w:rsid w:val="00852D52"/>
    <w:rsid w:val="00853144"/>
    <w:rsid w:val="0085676C"/>
    <w:rsid w:val="00856A29"/>
    <w:rsid w:val="00856A82"/>
    <w:rsid w:val="008604FC"/>
    <w:rsid w:val="00860E0E"/>
    <w:rsid w:val="008611C3"/>
    <w:rsid w:val="00864371"/>
    <w:rsid w:val="00865391"/>
    <w:rsid w:val="008673D6"/>
    <w:rsid w:val="00867F02"/>
    <w:rsid w:val="0087006E"/>
    <w:rsid w:val="0087085A"/>
    <w:rsid w:val="00871BE3"/>
    <w:rsid w:val="00872134"/>
    <w:rsid w:val="00873676"/>
    <w:rsid w:val="00874916"/>
    <w:rsid w:val="0087515D"/>
    <w:rsid w:val="00880D9D"/>
    <w:rsid w:val="00881280"/>
    <w:rsid w:val="0088292E"/>
    <w:rsid w:val="008841DE"/>
    <w:rsid w:val="00885D70"/>
    <w:rsid w:val="00890262"/>
    <w:rsid w:val="00893AC8"/>
    <w:rsid w:val="00893FD1"/>
    <w:rsid w:val="00897303"/>
    <w:rsid w:val="008A0942"/>
    <w:rsid w:val="008A2251"/>
    <w:rsid w:val="008A3F24"/>
    <w:rsid w:val="008A7D0D"/>
    <w:rsid w:val="008B4225"/>
    <w:rsid w:val="008C234C"/>
    <w:rsid w:val="008C3EA0"/>
    <w:rsid w:val="008C46D8"/>
    <w:rsid w:val="008D151A"/>
    <w:rsid w:val="008D20C9"/>
    <w:rsid w:val="008D2D25"/>
    <w:rsid w:val="008D3C77"/>
    <w:rsid w:val="008D6B78"/>
    <w:rsid w:val="008E156E"/>
    <w:rsid w:val="008E21CC"/>
    <w:rsid w:val="008E6BC6"/>
    <w:rsid w:val="008E6E5F"/>
    <w:rsid w:val="008F1061"/>
    <w:rsid w:val="008F18A0"/>
    <w:rsid w:val="008F1D76"/>
    <w:rsid w:val="008F3460"/>
    <w:rsid w:val="008F6792"/>
    <w:rsid w:val="008F71B4"/>
    <w:rsid w:val="00902F15"/>
    <w:rsid w:val="00910CDD"/>
    <w:rsid w:val="00912AAF"/>
    <w:rsid w:val="009135D6"/>
    <w:rsid w:val="00916F52"/>
    <w:rsid w:val="00921CE7"/>
    <w:rsid w:val="0092508E"/>
    <w:rsid w:val="00925EE3"/>
    <w:rsid w:val="00927813"/>
    <w:rsid w:val="00931251"/>
    <w:rsid w:val="009353C1"/>
    <w:rsid w:val="009367F7"/>
    <w:rsid w:val="0094274D"/>
    <w:rsid w:val="00944D7B"/>
    <w:rsid w:val="00947C4F"/>
    <w:rsid w:val="00947FCA"/>
    <w:rsid w:val="009526BB"/>
    <w:rsid w:val="00952C3F"/>
    <w:rsid w:val="00954ED4"/>
    <w:rsid w:val="0095503B"/>
    <w:rsid w:val="009562B1"/>
    <w:rsid w:val="009563BD"/>
    <w:rsid w:val="00957700"/>
    <w:rsid w:val="00962D5D"/>
    <w:rsid w:val="00963B69"/>
    <w:rsid w:val="0096557C"/>
    <w:rsid w:val="00966500"/>
    <w:rsid w:val="009669F9"/>
    <w:rsid w:val="009702A9"/>
    <w:rsid w:val="00970DEA"/>
    <w:rsid w:val="009748A3"/>
    <w:rsid w:val="0097699E"/>
    <w:rsid w:val="00983CE8"/>
    <w:rsid w:val="00985F7D"/>
    <w:rsid w:val="00992810"/>
    <w:rsid w:val="00992896"/>
    <w:rsid w:val="00994B89"/>
    <w:rsid w:val="009971B3"/>
    <w:rsid w:val="009975D8"/>
    <w:rsid w:val="00997C80"/>
    <w:rsid w:val="009A4E73"/>
    <w:rsid w:val="009A596F"/>
    <w:rsid w:val="009A5A07"/>
    <w:rsid w:val="009A641E"/>
    <w:rsid w:val="009A71C6"/>
    <w:rsid w:val="009B0760"/>
    <w:rsid w:val="009B0BE8"/>
    <w:rsid w:val="009B4828"/>
    <w:rsid w:val="009B6AE5"/>
    <w:rsid w:val="009B74D2"/>
    <w:rsid w:val="009C0E4F"/>
    <w:rsid w:val="009C200D"/>
    <w:rsid w:val="009C5649"/>
    <w:rsid w:val="009C7BE5"/>
    <w:rsid w:val="009D06A7"/>
    <w:rsid w:val="009D2183"/>
    <w:rsid w:val="009D5D54"/>
    <w:rsid w:val="009E05CD"/>
    <w:rsid w:val="009E0870"/>
    <w:rsid w:val="009E2B34"/>
    <w:rsid w:val="009E6506"/>
    <w:rsid w:val="009F4688"/>
    <w:rsid w:val="009F787B"/>
    <w:rsid w:val="00A028B6"/>
    <w:rsid w:val="00A053ED"/>
    <w:rsid w:val="00A05409"/>
    <w:rsid w:val="00A0591D"/>
    <w:rsid w:val="00A05D26"/>
    <w:rsid w:val="00A10198"/>
    <w:rsid w:val="00A11E83"/>
    <w:rsid w:val="00A125BD"/>
    <w:rsid w:val="00A12FC0"/>
    <w:rsid w:val="00A1348D"/>
    <w:rsid w:val="00A13EEB"/>
    <w:rsid w:val="00A158F3"/>
    <w:rsid w:val="00A164F3"/>
    <w:rsid w:val="00A170DE"/>
    <w:rsid w:val="00A23647"/>
    <w:rsid w:val="00A23E90"/>
    <w:rsid w:val="00A25AC0"/>
    <w:rsid w:val="00A270B3"/>
    <w:rsid w:val="00A30182"/>
    <w:rsid w:val="00A335A8"/>
    <w:rsid w:val="00A350C2"/>
    <w:rsid w:val="00A3603F"/>
    <w:rsid w:val="00A3723F"/>
    <w:rsid w:val="00A413A4"/>
    <w:rsid w:val="00A430B5"/>
    <w:rsid w:val="00A43FD7"/>
    <w:rsid w:val="00A4658B"/>
    <w:rsid w:val="00A468B0"/>
    <w:rsid w:val="00A46D36"/>
    <w:rsid w:val="00A52F10"/>
    <w:rsid w:val="00A53912"/>
    <w:rsid w:val="00A56360"/>
    <w:rsid w:val="00A5765B"/>
    <w:rsid w:val="00A57BF4"/>
    <w:rsid w:val="00A60194"/>
    <w:rsid w:val="00A6081B"/>
    <w:rsid w:val="00A60F2C"/>
    <w:rsid w:val="00A616AF"/>
    <w:rsid w:val="00A62474"/>
    <w:rsid w:val="00A63C88"/>
    <w:rsid w:val="00A65C5E"/>
    <w:rsid w:val="00A665D9"/>
    <w:rsid w:val="00A71EE4"/>
    <w:rsid w:val="00A74EFC"/>
    <w:rsid w:val="00A80533"/>
    <w:rsid w:val="00A80884"/>
    <w:rsid w:val="00A82376"/>
    <w:rsid w:val="00A827BF"/>
    <w:rsid w:val="00A84C1C"/>
    <w:rsid w:val="00A95148"/>
    <w:rsid w:val="00A969AF"/>
    <w:rsid w:val="00A97631"/>
    <w:rsid w:val="00AA1FDE"/>
    <w:rsid w:val="00AA2E77"/>
    <w:rsid w:val="00AA3F71"/>
    <w:rsid w:val="00AA512F"/>
    <w:rsid w:val="00AA5C8F"/>
    <w:rsid w:val="00AB0292"/>
    <w:rsid w:val="00AB3FA2"/>
    <w:rsid w:val="00AB43C6"/>
    <w:rsid w:val="00AB69F5"/>
    <w:rsid w:val="00AB7995"/>
    <w:rsid w:val="00AC1363"/>
    <w:rsid w:val="00AC3E77"/>
    <w:rsid w:val="00AC51A6"/>
    <w:rsid w:val="00AC677C"/>
    <w:rsid w:val="00AC6A16"/>
    <w:rsid w:val="00AD0BAA"/>
    <w:rsid w:val="00AD0ECC"/>
    <w:rsid w:val="00AD1C5C"/>
    <w:rsid w:val="00AD33CD"/>
    <w:rsid w:val="00AD36E6"/>
    <w:rsid w:val="00AD4222"/>
    <w:rsid w:val="00AD633C"/>
    <w:rsid w:val="00AE31B1"/>
    <w:rsid w:val="00AE4A2F"/>
    <w:rsid w:val="00AE4C01"/>
    <w:rsid w:val="00AE57F8"/>
    <w:rsid w:val="00AE6DCE"/>
    <w:rsid w:val="00AF0132"/>
    <w:rsid w:val="00AF1B37"/>
    <w:rsid w:val="00AF2E3E"/>
    <w:rsid w:val="00AF30F0"/>
    <w:rsid w:val="00AF4826"/>
    <w:rsid w:val="00AF7CE4"/>
    <w:rsid w:val="00B00587"/>
    <w:rsid w:val="00B008A8"/>
    <w:rsid w:val="00B03BD5"/>
    <w:rsid w:val="00B03DC7"/>
    <w:rsid w:val="00B04109"/>
    <w:rsid w:val="00B042A0"/>
    <w:rsid w:val="00B04CF2"/>
    <w:rsid w:val="00B061F0"/>
    <w:rsid w:val="00B064AB"/>
    <w:rsid w:val="00B070B9"/>
    <w:rsid w:val="00B1679E"/>
    <w:rsid w:val="00B17836"/>
    <w:rsid w:val="00B17907"/>
    <w:rsid w:val="00B201E0"/>
    <w:rsid w:val="00B20E01"/>
    <w:rsid w:val="00B2301B"/>
    <w:rsid w:val="00B265A2"/>
    <w:rsid w:val="00B33635"/>
    <w:rsid w:val="00B33929"/>
    <w:rsid w:val="00B3467B"/>
    <w:rsid w:val="00B4461E"/>
    <w:rsid w:val="00B4593D"/>
    <w:rsid w:val="00B46AFA"/>
    <w:rsid w:val="00B46E97"/>
    <w:rsid w:val="00B47F6F"/>
    <w:rsid w:val="00B542F9"/>
    <w:rsid w:val="00B54801"/>
    <w:rsid w:val="00B54D86"/>
    <w:rsid w:val="00B606E3"/>
    <w:rsid w:val="00B6171C"/>
    <w:rsid w:val="00B630BF"/>
    <w:rsid w:val="00B64B3B"/>
    <w:rsid w:val="00B6530F"/>
    <w:rsid w:val="00B706D6"/>
    <w:rsid w:val="00B72D93"/>
    <w:rsid w:val="00B74E53"/>
    <w:rsid w:val="00B7540A"/>
    <w:rsid w:val="00B77F48"/>
    <w:rsid w:val="00B85D6A"/>
    <w:rsid w:val="00B9365B"/>
    <w:rsid w:val="00B95143"/>
    <w:rsid w:val="00B95893"/>
    <w:rsid w:val="00B96F21"/>
    <w:rsid w:val="00B97395"/>
    <w:rsid w:val="00BA0002"/>
    <w:rsid w:val="00BA181D"/>
    <w:rsid w:val="00BA68BA"/>
    <w:rsid w:val="00BA6FF9"/>
    <w:rsid w:val="00BA7073"/>
    <w:rsid w:val="00BA79BC"/>
    <w:rsid w:val="00BB0684"/>
    <w:rsid w:val="00BB2F80"/>
    <w:rsid w:val="00BB32BA"/>
    <w:rsid w:val="00BB3775"/>
    <w:rsid w:val="00BB438D"/>
    <w:rsid w:val="00BC003F"/>
    <w:rsid w:val="00BC2A2D"/>
    <w:rsid w:val="00BC33C4"/>
    <w:rsid w:val="00BC42EA"/>
    <w:rsid w:val="00BC5710"/>
    <w:rsid w:val="00BC613D"/>
    <w:rsid w:val="00BC63CB"/>
    <w:rsid w:val="00BD0927"/>
    <w:rsid w:val="00BD3416"/>
    <w:rsid w:val="00BD38CD"/>
    <w:rsid w:val="00BD5024"/>
    <w:rsid w:val="00BD572E"/>
    <w:rsid w:val="00BE0834"/>
    <w:rsid w:val="00BE0BF8"/>
    <w:rsid w:val="00BE15F9"/>
    <w:rsid w:val="00BE17FB"/>
    <w:rsid w:val="00BE1BE1"/>
    <w:rsid w:val="00BF07DD"/>
    <w:rsid w:val="00BF0D56"/>
    <w:rsid w:val="00BF1161"/>
    <w:rsid w:val="00BF5EB3"/>
    <w:rsid w:val="00BF6F23"/>
    <w:rsid w:val="00C01441"/>
    <w:rsid w:val="00C015DB"/>
    <w:rsid w:val="00C02337"/>
    <w:rsid w:val="00C02384"/>
    <w:rsid w:val="00C02DF9"/>
    <w:rsid w:val="00C11947"/>
    <w:rsid w:val="00C143F2"/>
    <w:rsid w:val="00C157C0"/>
    <w:rsid w:val="00C16E86"/>
    <w:rsid w:val="00C17E6E"/>
    <w:rsid w:val="00C23408"/>
    <w:rsid w:val="00C2446C"/>
    <w:rsid w:val="00C24953"/>
    <w:rsid w:val="00C261F8"/>
    <w:rsid w:val="00C30F7A"/>
    <w:rsid w:val="00C32C64"/>
    <w:rsid w:val="00C346EB"/>
    <w:rsid w:val="00C35587"/>
    <w:rsid w:val="00C364EA"/>
    <w:rsid w:val="00C42117"/>
    <w:rsid w:val="00C46E48"/>
    <w:rsid w:val="00C53AB2"/>
    <w:rsid w:val="00C547F1"/>
    <w:rsid w:val="00C55811"/>
    <w:rsid w:val="00C654F4"/>
    <w:rsid w:val="00C66C1D"/>
    <w:rsid w:val="00C74719"/>
    <w:rsid w:val="00C751FC"/>
    <w:rsid w:val="00C75445"/>
    <w:rsid w:val="00C75BE3"/>
    <w:rsid w:val="00C81A70"/>
    <w:rsid w:val="00C82F32"/>
    <w:rsid w:val="00C84971"/>
    <w:rsid w:val="00C8702B"/>
    <w:rsid w:val="00C87119"/>
    <w:rsid w:val="00C92DE2"/>
    <w:rsid w:val="00C93477"/>
    <w:rsid w:val="00C96655"/>
    <w:rsid w:val="00CA30ED"/>
    <w:rsid w:val="00CA4A5F"/>
    <w:rsid w:val="00CA70A6"/>
    <w:rsid w:val="00CA7F24"/>
    <w:rsid w:val="00CA7F48"/>
    <w:rsid w:val="00CB0878"/>
    <w:rsid w:val="00CB0AEF"/>
    <w:rsid w:val="00CB4DE0"/>
    <w:rsid w:val="00CB5E68"/>
    <w:rsid w:val="00CB61BB"/>
    <w:rsid w:val="00CC6167"/>
    <w:rsid w:val="00CD087B"/>
    <w:rsid w:val="00CD0D57"/>
    <w:rsid w:val="00CD1AEB"/>
    <w:rsid w:val="00CD5787"/>
    <w:rsid w:val="00CD60E5"/>
    <w:rsid w:val="00CD6110"/>
    <w:rsid w:val="00CD65AC"/>
    <w:rsid w:val="00CE092F"/>
    <w:rsid w:val="00CE339E"/>
    <w:rsid w:val="00CE4163"/>
    <w:rsid w:val="00CE4587"/>
    <w:rsid w:val="00CE4888"/>
    <w:rsid w:val="00CE77D1"/>
    <w:rsid w:val="00CF6114"/>
    <w:rsid w:val="00CF7AE5"/>
    <w:rsid w:val="00D05C17"/>
    <w:rsid w:val="00D0609A"/>
    <w:rsid w:val="00D077B1"/>
    <w:rsid w:val="00D0796D"/>
    <w:rsid w:val="00D135C0"/>
    <w:rsid w:val="00D14DC8"/>
    <w:rsid w:val="00D21EBC"/>
    <w:rsid w:val="00D2513C"/>
    <w:rsid w:val="00D32015"/>
    <w:rsid w:val="00D32F36"/>
    <w:rsid w:val="00D34CF8"/>
    <w:rsid w:val="00D351D9"/>
    <w:rsid w:val="00D359F8"/>
    <w:rsid w:val="00D363F3"/>
    <w:rsid w:val="00D40546"/>
    <w:rsid w:val="00D42320"/>
    <w:rsid w:val="00D45ACC"/>
    <w:rsid w:val="00D502C5"/>
    <w:rsid w:val="00D51496"/>
    <w:rsid w:val="00D52719"/>
    <w:rsid w:val="00D54BCD"/>
    <w:rsid w:val="00D60988"/>
    <w:rsid w:val="00D62250"/>
    <w:rsid w:val="00D638F2"/>
    <w:rsid w:val="00D7010F"/>
    <w:rsid w:val="00D70BDB"/>
    <w:rsid w:val="00D72F51"/>
    <w:rsid w:val="00D75DC6"/>
    <w:rsid w:val="00D80D49"/>
    <w:rsid w:val="00D859D0"/>
    <w:rsid w:val="00D85BCE"/>
    <w:rsid w:val="00D879DE"/>
    <w:rsid w:val="00D9099D"/>
    <w:rsid w:val="00D91FE1"/>
    <w:rsid w:val="00D92B31"/>
    <w:rsid w:val="00D93529"/>
    <w:rsid w:val="00D9513F"/>
    <w:rsid w:val="00DA5F83"/>
    <w:rsid w:val="00DA602A"/>
    <w:rsid w:val="00DA773F"/>
    <w:rsid w:val="00DB1BC9"/>
    <w:rsid w:val="00DB6A99"/>
    <w:rsid w:val="00DC25E6"/>
    <w:rsid w:val="00DC5E1A"/>
    <w:rsid w:val="00DD2940"/>
    <w:rsid w:val="00DD4590"/>
    <w:rsid w:val="00DE0E00"/>
    <w:rsid w:val="00DE33DF"/>
    <w:rsid w:val="00DE5067"/>
    <w:rsid w:val="00DF3139"/>
    <w:rsid w:val="00DF4154"/>
    <w:rsid w:val="00DF4524"/>
    <w:rsid w:val="00DF515E"/>
    <w:rsid w:val="00DF5594"/>
    <w:rsid w:val="00DF65C4"/>
    <w:rsid w:val="00E02289"/>
    <w:rsid w:val="00E032E9"/>
    <w:rsid w:val="00E04B06"/>
    <w:rsid w:val="00E0781B"/>
    <w:rsid w:val="00E15190"/>
    <w:rsid w:val="00E2075B"/>
    <w:rsid w:val="00E20CC9"/>
    <w:rsid w:val="00E2148F"/>
    <w:rsid w:val="00E2260B"/>
    <w:rsid w:val="00E24B64"/>
    <w:rsid w:val="00E27444"/>
    <w:rsid w:val="00E32632"/>
    <w:rsid w:val="00E35FD9"/>
    <w:rsid w:val="00E36A15"/>
    <w:rsid w:val="00E4008C"/>
    <w:rsid w:val="00E40A89"/>
    <w:rsid w:val="00E410BD"/>
    <w:rsid w:val="00E4151B"/>
    <w:rsid w:val="00E42250"/>
    <w:rsid w:val="00E440F5"/>
    <w:rsid w:val="00E45873"/>
    <w:rsid w:val="00E45D75"/>
    <w:rsid w:val="00E468BD"/>
    <w:rsid w:val="00E46CA7"/>
    <w:rsid w:val="00E472E8"/>
    <w:rsid w:val="00E51074"/>
    <w:rsid w:val="00E51477"/>
    <w:rsid w:val="00E532DB"/>
    <w:rsid w:val="00E6436E"/>
    <w:rsid w:val="00E64E10"/>
    <w:rsid w:val="00E65C5C"/>
    <w:rsid w:val="00E67189"/>
    <w:rsid w:val="00E6750A"/>
    <w:rsid w:val="00E71F3F"/>
    <w:rsid w:val="00E72040"/>
    <w:rsid w:val="00E7326E"/>
    <w:rsid w:val="00E748CA"/>
    <w:rsid w:val="00E809E5"/>
    <w:rsid w:val="00E80BDB"/>
    <w:rsid w:val="00E816A9"/>
    <w:rsid w:val="00E82057"/>
    <w:rsid w:val="00E829B1"/>
    <w:rsid w:val="00E82A73"/>
    <w:rsid w:val="00E82ADF"/>
    <w:rsid w:val="00E82D78"/>
    <w:rsid w:val="00E83F76"/>
    <w:rsid w:val="00E84B2A"/>
    <w:rsid w:val="00E864ED"/>
    <w:rsid w:val="00E9261C"/>
    <w:rsid w:val="00EA3A00"/>
    <w:rsid w:val="00EA7432"/>
    <w:rsid w:val="00EB013F"/>
    <w:rsid w:val="00EB1E8A"/>
    <w:rsid w:val="00EB288C"/>
    <w:rsid w:val="00EB4CA5"/>
    <w:rsid w:val="00EB5180"/>
    <w:rsid w:val="00EB768E"/>
    <w:rsid w:val="00EB7A19"/>
    <w:rsid w:val="00EC324C"/>
    <w:rsid w:val="00EC4C29"/>
    <w:rsid w:val="00ED7935"/>
    <w:rsid w:val="00EE1F4F"/>
    <w:rsid w:val="00EE4016"/>
    <w:rsid w:val="00EE47F0"/>
    <w:rsid w:val="00EE4EEB"/>
    <w:rsid w:val="00EE580B"/>
    <w:rsid w:val="00EE6FC0"/>
    <w:rsid w:val="00EF2000"/>
    <w:rsid w:val="00EF28B5"/>
    <w:rsid w:val="00EF68AC"/>
    <w:rsid w:val="00F02C09"/>
    <w:rsid w:val="00F034CA"/>
    <w:rsid w:val="00F07357"/>
    <w:rsid w:val="00F07C6A"/>
    <w:rsid w:val="00F1267E"/>
    <w:rsid w:val="00F13B94"/>
    <w:rsid w:val="00F2009C"/>
    <w:rsid w:val="00F23855"/>
    <w:rsid w:val="00F238ED"/>
    <w:rsid w:val="00F23D54"/>
    <w:rsid w:val="00F24514"/>
    <w:rsid w:val="00F250E1"/>
    <w:rsid w:val="00F25ACC"/>
    <w:rsid w:val="00F269BD"/>
    <w:rsid w:val="00F3199F"/>
    <w:rsid w:val="00F31B16"/>
    <w:rsid w:val="00F35F32"/>
    <w:rsid w:val="00F41703"/>
    <w:rsid w:val="00F43119"/>
    <w:rsid w:val="00F439FE"/>
    <w:rsid w:val="00F44698"/>
    <w:rsid w:val="00F46A4B"/>
    <w:rsid w:val="00F4713E"/>
    <w:rsid w:val="00F47512"/>
    <w:rsid w:val="00F503E5"/>
    <w:rsid w:val="00F52D37"/>
    <w:rsid w:val="00F5309A"/>
    <w:rsid w:val="00F53522"/>
    <w:rsid w:val="00F63055"/>
    <w:rsid w:val="00F63088"/>
    <w:rsid w:val="00F63CD8"/>
    <w:rsid w:val="00F64755"/>
    <w:rsid w:val="00F65A7F"/>
    <w:rsid w:val="00F7777A"/>
    <w:rsid w:val="00F81AA9"/>
    <w:rsid w:val="00F8394E"/>
    <w:rsid w:val="00F84E23"/>
    <w:rsid w:val="00F869EA"/>
    <w:rsid w:val="00F93BE6"/>
    <w:rsid w:val="00FA012D"/>
    <w:rsid w:val="00FA0D6D"/>
    <w:rsid w:val="00FA3FE2"/>
    <w:rsid w:val="00FA5262"/>
    <w:rsid w:val="00FA613D"/>
    <w:rsid w:val="00FA650C"/>
    <w:rsid w:val="00FB17EC"/>
    <w:rsid w:val="00FB46C0"/>
    <w:rsid w:val="00FB51B3"/>
    <w:rsid w:val="00FB6DAD"/>
    <w:rsid w:val="00FC330F"/>
    <w:rsid w:val="00FD023F"/>
    <w:rsid w:val="00FD18C6"/>
    <w:rsid w:val="00FD49DD"/>
    <w:rsid w:val="00FE2A9E"/>
    <w:rsid w:val="00FE4139"/>
    <w:rsid w:val="00FE44B6"/>
    <w:rsid w:val="00FE4F2A"/>
    <w:rsid w:val="00FE58A1"/>
    <w:rsid w:val="00FE625E"/>
    <w:rsid w:val="00FE7346"/>
    <w:rsid w:val="00FE7658"/>
    <w:rsid w:val="00FE7F01"/>
    <w:rsid w:val="00FF0854"/>
    <w:rsid w:val="00FF38CC"/>
    <w:rsid w:val="00FF4E9C"/>
    <w:rsid w:val="00FF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C4ACF"/>
  <w14:defaultImageDpi w14:val="300"/>
  <w15:chartTrackingRefBased/>
  <w15:docId w15:val="{95FBA241-FABD-274D-9898-ECB7D2CF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E48"/>
    <w:rPr>
      <w:sz w:val="24"/>
      <w:szCs w:val="24"/>
    </w:rPr>
  </w:style>
  <w:style w:type="paragraph" w:styleId="Heading1">
    <w:name w:val="heading 1"/>
    <w:basedOn w:val="Normal"/>
    <w:next w:val="Normal"/>
    <w:link w:val="Heading1Char"/>
    <w:uiPriority w:val="9"/>
    <w:qFormat/>
    <w:rsid w:val="00292BB6"/>
    <w:pPr>
      <w:keepNext/>
      <w:widowControl w:val="0"/>
      <w:tabs>
        <w:tab w:val="center" w:pos="4320"/>
      </w:tabs>
      <w:jc w:val="center"/>
      <w:outlineLvl w:val="0"/>
    </w:pPr>
    <w:rPr>
      <w:rFonts w:ascii="CG Times" w:hAnsi="CG Times"/>
      <w:b/>
      <w:snapToGrid w:val="0"/>
      <w:szCs w:val="20"/>
      <w:u w:val="single"/>
    </w:rPr>
  </w:style>
  <w:style w:type="paragraph" w:styleId="Heading2">
    <w:name w:val="heading 2"/>
    <w:basedOn w:val="Normal"/>
    <w:next w:val="Normal"/>
    <w:qFormat/>
    <w:rsid w:val="00292BB6"/>
    <w:pPr>
      <w:keepNext/>
      <w:widowControl w:val="0"/>
      <w:jc w:val="both"/>
      <w:outlineLvl w:val="1"/>
    </w:pPr>
    <w:rPr>
      <w:rFonts w:ascii="CG Times" w:hAnsi="CG Times"/>
      <w:b/>
      <w:bCs/>
      <w:snapToGrid w:val="0"/>
      <w:szCs w:val="20"/>
    </w:rPr>
  </w:style>
  <w:style w:type="paragraph" w:styleId="Heading3">
    <w:name w:val="heading 3"/>
    <w:basedOn w:val="Normal"/>
    <w:next w:val="Normal"/>
    <w:qFormat/>
    <w:rsid w:val="00292BB6"/>
    <w:pPr>
      <w:keepNext/>
      <w:outlineLvl w:val="2"/>
    </w:pPr>
    <w:rPr>
      <w:b/>
      <w:bCs/>
      <w:sz w:val="16"/>
      <w:szCs w:val="23"/>
    </w:rPr>
  </w:style>
  <w:style w:type="paragraph" w:styleId="Heading4">
    <w:name w:val="heading 4"/>
    <w:basedOn w:val="Normal"/>
    <w:next w:val="Normal"/>
    <w:qFormat/>
    <w:rsid w:val="00292BB6"/>
    <w:pPr>
      <w:keepNext/>
      <w:widowControl w:val="0"/>
      <w:tabs>
        <w:tab w:val="center" w:pos="4320"/>
      </w:tabs>
      <w:jc w:val="center"/>
      <w:outlineLvl w:val="3"/>
    </w:pPr>
    <w:rPr>
      <w:rFonts w:ascii="CG Times" w:hAnsi="CG Times"/>
      <w:b/>
      <w:snapToGrid w:val="0"/>
      <w:szCs w:val="20"/>
    </w:rPr>
  </w:style>
  <w:style w:type="paragraph" w:styleId="Heading5">
    <w:name w:val="heading 5"/>
    <w:basedOn w:val="Normal"/>
    <w:next w:val="Normal"/>
    <w:qFormat/>
    <w:rsid w:val="00292BB6"/>
    <w:pPr>
      <w:keepNext/>
      <w:outlineLvl w:val="4"/>
    </w:pPr>
    <w:rPr>
      <w:b/>
      <w:bCs/>
      <w:sz w:val="22"/>
      <w:szCs w:val="23"/>
    </w:rPr>
  </w:style>
  <w:style w:type="paragraph" w:styleId="Heading6">
    <w:name w:val="heading 6"/>
    <w:basedOn w:val="Normal"/>
    <w:next w:val="Normal"/>
    <w:qFormat/>
    <w:rsid w:val="00292BB6"/>
    <w:pPr>
      <w:keepNext/>
      <w:jc w:val="both"/>
      <w:outlineLvl w:val="5"/>
    </w:pPr>
    <w:rPr>
      <w:rFonts w:ascii="CG Times" w:hAnsi="CG Times"/>
      <w:b/>
      <w:sz w:val="22"/>
    </w:rPr>
  </w:style>
  <w:style w:type="paragraph" w:styleId="Heading7">
    <w:name w:val="heading 7"/>
    <w:basedOn w:val="Normal"/>
    <w:next w:val="Normal"/>
    <w:qFormat/>
    <w:rsid w:val="00292BB6"/>
    <w:pPr>
      <w:keepNext/>
      <w:outlineLvl w:val="6"/>
    </w:pPr>
    <w:rPr>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2BB6"/>
    <w:rPr>
      <w:color w:val="0000FF"/>
      <w:u w:val="single"/>
    </w:rPr>
  </w:style>
  <w:style w:type="paragraph" w:styleId="Title">
    <w:name w:val="Title"/>
    <w:basedOn w:val="Normal"/>
    <w:qFormat/>
    <w:rsid w:val="00292BB6"/>
    <w:pPr>
      <w:jc w:val="center"/>
    </w:pPr>
    <w:rPr>
      <w:b/>
      <w:bCs/>
      <w:u w:val="single"/>
    </w:rPr>
  </w:style>
  <w:style w:type="paragraph" w:styleId="BodyText">
    <w:name w:val="Body Text"/>
    <w:basedOn w:val="Normal"/>
    <w:rsid w:val="00292BB6"/>
    <w:rPr>
      <w:sz w:val="22"/>
      <w:szCs w:val="23"/>
    </w:rPr>
  </w:style>
  <w:style w:type="paragraph" w:styleId="Footer">
    <w:name w:val="footer"/>
    <w:basedOn w:val="Normal"/>
    <w:link w:val="FooterChar"/>
    <w:uiPriority w:val="99"/>
    <w:rsid w:val="00292BB6"/>
    <w:pPr>
      <w:tabs>
        <w:tab w:val="center" w:pos="4320"/>
        <w:tab w:val="right" w:pos="8640"/>
      </w:tabs>
    </w:pPr>
  </w:style>
  <w:style w:type="character" w:styleId="PageNumber">
    <w:name w:val="page number"/>
    <w:basedOn w:val="DefaultParagraphFont"/>
    <w:rsid w:val="00292BB6"/>
  </w:style>
  <w:style w:type="paragraph" w:styleId="BodyTextIndent">
    <w:name w:val="Body Text Indent"/>
    <w:basedOn w:val="Normal"/>
    <w:rsid w:val="00292BB6"/>
    <w:pPr>
      <w:ind w:left="2880"/>
    </w:pPr>
    <w:rPr>
      <w:szCs w:val="23"/>
    </w:rPr>
  </w:style>
  <w:style w:type="paragraph" w:styleId="Header">
    <w:name w:val="header"/>
    <w:basedOn w:val="Normal"/>
    <w:link w:val="HeaderChar"/>
    <w:uiPriority w:val="99"/>
    <w:rsid w:val="00292BB6"/>
    <w:pPr>
      <w:tabs>
        <w:tab w:val="center" w:pos="4320"/>
        <w:tab w:val="right" w:pos="8640"/>
      </w:tabs>
    </w:pPr>
  </w:style>
  <w:style w:type="character" w:styleId="FollowedHyperlink">
    <w:name w:val="FollowedHyperlink"/>
    <w:rsid w:val="00292BB6"/>
    <w:rPr>
      <w:color w:val="800080"/>
      <w:u w:val="single"/>
    </w:rPr>
  </w:style>
  <w:style w:type="paragraph" w:styleId="BodyTextIndent2">
    <w:name w:val="Body Text Indent 2"/>
    <w:basedOn w:val="Normal"/>
    <w:rsid w:val="00292BB6"/>
    <w:pPr>
      <w:ind w:left="2805" w:hanging="2805"/>
    </w:pPr>
    <w:rPr>
      <w:szCs w:val="23"/>
    </w:rPr>
  </w:style>
  <w:style w:type="paragraph" w:styleId="BodyText2">
    <w:name w:val="Body Text 2"/>
    <w:basedOn w:val="Normal"/>
    <w:rsid w:val="00292BB6"/>
    <w:rPr>
      <w:i/>
      <w:iCs/>
    </w:rPr>
  </w:style>
  <w:style w:type="character" w:customStyle="1" w:styleId="HeaderChar">
    <w:name w:val="Header Char"/>
    <w:link w:val="Header"/>
    <w:uiPriority w:val="99"/>
    <w:rsid w:val="002E4B95"/>
    <w:rPr>
      <w:sz w:val="24"/>
      <w:szCs w:val="24"/>
    </w:rPr>
  </w:style>
  <w:style w:type="paragraph" w:styleId="BalloonText">
    <w:name w:val="Balloon Text"/>
    <w:basedOn w:val="Normal"/>
    <w:link w:val="BalloonTextChar"/>
    <w:rsid w:val="002E4B95"/>
    <w:rPr>
      <w:rFonts w:ascii="Tahoma" w:hAnsi="Tahoma" w:cs="Tahoma"/>
      <w:sz w:val="16"/>
      <w:szCs w:val="16"/>
    </w:rPr>
  </w:style>
  <w:style w:type="character" w:customStyle="1" w:styleId="BalloonTextChar">
    <w:name w:val="Balloon Text Char"/>
    <w:link w:val="BalloonText"/>
    <w:rsid w:val="002E4B95"/>
    <w:rPr>
      <w:rFonts w:ascii="Tahoma" w:hAnsi="Tahoma" w:cs="Tahoma"/>
      <w:sz w:val="16"/>
      <w:szCs w:val="16"/>
    </w:rPr>
  </w:style>
  <w:style w:type="character" w:customStyle="1" w:styleId="FooterChar">
    <w:name w:val="Footer Char"/>
    <w:link w:val="Footer"/>
    <w:uiPriority w:val="99"/>
    <w:rsid w:val="002E4B95"/>
    <w:rPr>
      <w:sz w:val="24"/>
      <w:szCs w:val="24"/>
    </w:rPr>
  </w:style>
  <w:style w:type="character" w:styleId="Emphasis">
    <w:name w:val="Emphasis"/>
    <w:uiPriority w:val="20"/>
    <w:qFormat/>
    <w:rsid w:val="00146330"/>
    <w:rPr>
      <w:i/>
      <w:iCs/>
    </w:rPr>
  </w:style>
  <w:style w:type="character" w:styleId="Strong">
    <w:name w:val="Strong"/>
    <w:uiPriority w:val="22"/>
    <w:qFormat/>
    <w:rsid w:val="001D7919"/>
    <w:rPr>
      <w:b/>
      <w:bCs/>
    </w:rPr>
  </w:style>
  <w:style w:type="paragraph" w:styleId="PlainText">
    <w:name w:val="Plain Text"/>
    <w:basedOn w:val="Normal"/>
    <w:link w:val="PlainTextChar"/>
    <w:uiPriority w:val="99"/>
    <w:unhideWhenUsed/>
    <w:rsid w:val="00F02C09"/>
    <w:rPr>
      <w:rFonts w:ascii="Consolas" w:eastAsia="Calibri" w:hAnsi="Consolas"/>
      <w:sz w:val="21"/>
      <w:szCs w:val="21"/>
    </w:rPr>
  </w:style>
  <w:style w:type="character" w:customStyle="1" w:styleId="PlainTextChar">
    <w:name w:val="Plain Text Char"/>
    <w:link w:val="PlainText"/>
    <w:uiPriority w:val="99"/>
    <w:rsid w:val="00F02C09"/>
    <w:rPr>
      <w:rFonts w:ascii="Consolas" w:eastAsia="Calibri" w:hAnsi="Consolas" w:cs="Times New Roman"/>
      <w:sz w:val="21"/>
      <w:szCs w:val="21"/>
    </w:rPr>
  </w:style>
  <w:style w:type="paragraph" w:styleId="NormalWeb">
    <w:name w:val="Normal (Web)"/>
    <w:basedOn w:val="Normal"/>
    <w:uiPriority w:val="99"/>
    <w:unhideWhenUsed/>
    <w:rsid w:val="00BD0927"/>
    <w:pPr>
      <w:spacing w:before="100" w:beforeAutospacing="1" w:after="100" w:afterAutospacing="1"/>
    </w:pPr>
  </w:style>
  <w:style w:type="paragraph" w:customStyle="1" w:styleId="MediumGrid1-Accent21">
    <w:name w:val="Medium Grid 1 - Accent 21"/>
    <w:basedOn w:val="Normal"/>
    <w:uiPriority w:val="34"/>
    <w:qFormat/>
    <w:rsid w:val="00BF0D56"/>
    <w:pPr>
      <w:ind w:left="720"/>
      <w:contextualSpacing/>
    </w:pPr>
  </w:style>
  <w:style w:type="character" w:customStyle="1" w:styleId="apple-style-span">
    <w:name w:val="apple-style-span"/>
    <w:basedOn w:val="DefaultParagraphFont"/>
    <w:rsid w:val="00A80884"/>
  </w:style>
  <w:style w:type="paragraph" w:customStyle="1" w:styleId="ColorfulList-Accent11">
    <w:name w:val="Colorful List - Accent 11"/>
    <w:basedOn w:val="Normal"/>
    <w:uiPriority w:val="34"/>
    <w:qFormat/>
    <w:rsid w:val="008F71B4"/>
    <w:pPr>
      <w:ind w:left="720"/>
    </w:pPr>
  </w:style>
  <w:style w:type="character" w:customStyle="1" w:styleId="apple-converted-space">
    <w:name w:val="apple-converted-space"/>
    <w:rsid w:val="00483913"/>
  </w:style>
  <w:style w:type="character" w:customStyle="1" w:styleId="Heading1Char">
    <w:name w:val="Heading 1 Char"/>
    <w:link w:val="Heading1"/>
    <w:uiPriority w:val="9"/>
    <w:rsid w:val="00C02384"/>
    <w:rPr>
      <w:rFonts w:ascii="CG Times" w:hAnsi="CG Times"/>
      <w:b/>
      <w:snapToGrid w:val="0"/>
      <w:sz w:val="24"/>
      <w:u w:val="single"/>
    </w:rPr>
  </w:style>
  <w:style w:type="character" w:styleId="UnresolvedMention">
    <w:name w:val="Unresolved Mention"/>
    <w:uiPriority w:val="99"/>
    <w:semiHidden/>
    <w:unhideWhenUsed/>
    <w:rsid w:val="00C02384"/>
    <w:rPr>
      <w:color w:val="808080"/>
      <w:shd w:val="clear" w:color="auto" w:fill="E6E6E6"/>
    </w:rPr>
  </w:style>
  <w:style w:type="character" w:customStyle="1" w:styleId="highlight">
    <w:name w:val="highlight"/>
    <w:rsid w:val="00FB17EC"/>
  </w:style>
  <w:style w:type="paragraph" w:styleId="ListParagraph">
    <w:name w:val="List Paragraph"/>
    <w:basedOn w:val="Normal"/>
    <w:uiPriority w:val="34"/>
    <w:qFormat/>
    <w:rsid w:val="00AE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9390">
      <w:bodyDiv w:val="1"/>
      <w:marLeft w:val="0"/>
      <w:marRight w:val="0"/>
      <w:marTop w:val="0"/>
      <w:marBottom w:val="0"/>
      <w:divBdr>
        <w:top w:val="none" w:sz="0" w:space="0" w:color="auto"/>
        <w:left w:val="none" w:sz="0" w:space="0" w:color="auto"/>
        <w:bottom w:val="none" w:sz="0" w:space="0" w:color="auto"/>
        <w:right w:val="none" w:sz="0" w:space="0" w:color="auto"/>
      </w:divBdr>
    </w:div>
    <w:div w:id="211892334">
      <w:bodyDiv w:val="1"/>
      <w:marLeft w:val="0"/>
      <w:marRight w:val="0"/>
      <w:marTop w:val="0"/>
      <w:marBottom w:val="0"/>
      <w:divBdr>
        <w:top w:val="none" w:sz="0" w:space="0" w:color="auto"/>
        <w:left w:val="none" w:sz="0" w:space="0" w:color="auto"/>
        <w:bottom w:val="none" w:sz="0" w:space="0" w:color="auto"/>
        <w:right w:val="none" w:sz="0" w:space="0" w:color="auto"/>
      </w:divBdr>
    </w:div>
    <w:div w:id="248540800">
      <w:bodyDiv w:val="1"/>
      <w:marLeft w:val="0"/>
      <w:marRight w:val="0"/>
      <w:marTop w:val="0"/>
      <w:marBottom w:val="0"/>
      <w:divBdr>
        <w:top w:val="none" w:sz="0" w:space="0" w:color="auto"/>
        <w:left w:val="none" w:sz="0" w:space="0" w:color="auto"/>
        <w:bottom w:val="none" w:sz="0" w:space="0" w:color="auto"/>
        <w:right w:val="none" w:sz="0" w:space="0" w:color="auto"/>
      </w:divBdr>
    </w:div>
    <w:div w:id="255946579">
      <w:bodyDiv w:val="1"/>
      <w:marLeft w:val="0"/>
      <w:marRight w:val="0"/>
      <w:marTop w:val="0"/>
      <w:marBottom w:val="0"/>
      <w:divBdr>
        <w:top w:val="none" w:sz="0" w:space="0" w:color="auto"/>
        <w:left w:val="none" w:sz="0" w:space="0" w:color="auto"/>
        <w:bottom w:val="none" w:sz="0" w:space="0" w:color="auto"/>
        <w:right w:val="none" w:sz="0" w:space="0" w:color="auto"/>
      </w:divBdr>
    </w:div>
    <w:div w:id="270864470">
      <w:bodyDiv w:val="1"/>
      <w:marLeft w:val="0"/>
      <w:marRight w:val="0"/>
      <w:marTop w:val="0"/>
      <w:marBottom w:val="0"/>
      <w:divBdr>
        <w:top w:val="none" w:sz="0" w:space="0" w:color="auto"/>
        <w:left w:val="none" w:sz="0" w:space="0" w:color="auto"/>
        <w:bottom w:val="none" w:sz="0" w:space="0" w:color="auto"/>
        <w:right w:val="none" w:sz="0" w:space="0" w:color="auto"/>
      </w:divBdr>
    </w:div>
    <w:div w:id="365526038">
      <w:bodyDiv w:val="1"/>
      <w:marLeft w:val="0"/>
      <w:marRight w:val="0"/>
      <w:marTop w:val="0"/>
      <w:marBottom w:val="0"/>
      <w:divBdr>
        <w:top w:val="none" w:sz="0" w:space="0" w:color="auto"/>
        <w:left w:val="none" w:sz="0" w:space="0" w:color="auto"/>
        <w:bottom w:val="none" w:sz="0" w:space="0" w:color="auto"/>
        <w:right w:val="none" w:sz="0" w:space="0" w:color="auto"/>
      </w:divBdr>
    </w:div>
    <w:div w:id="389571825">
      <w:bodyDiv w:val="1"/>
      <w:marLeft w:val="0"/>
      <w:marRight w:val="0"/>
      <w:marTop w:val="0"/>
      <w:marBottom w:val="0"/>
      <w:divBdr>
        <w:top w:val="none" w:sz="0" w:space="0" w:color="auto"/>
        <w:left w:val="none" w:sz="0" w:space="0" w:color="auto"/>
        <w:bottom w:val="none" w:sz="0" w:space="0" w:color="auto"/>
        <w:right w:val="none" w:sz="0" w:space="0" w:color="auto"/>
      </w:divBdr>
    </w:div>
    <w:div w:id="414285138">
      <w:bodyDiv w:val="1"/>
      <w:marLeft w:val="0"/>
      <w:marRight w:val="0"/>
      <w:marTop w:val="0"/>
      <w:marBottom w:val="0"/>
      <w:divBdr>
        <w:top w:val="none" w:sz="0" w:space="0" w:color="auto"/>
        <w:left w:val="none" w:sz="0" w:space="0" w:color="auto"/>
        <w:bottom w:val="none" w:sz="0" w:space="0" w:color="auto"/>
        <w:right w:val="none" w:sz="0" w:space="0" w:color="auto"/>
      </w:divBdr>
      <w:divsChild>
        <w:div w:id="25915270">
          <w:marLeft w:val="0"/>
          <w:marRight w:val="0"/>
          <w:marTop w:val="0"/>
          <w:marBottom w:val="0"/>
          <w:divBdr>
            <w:top w:val="none" w:sz="0" w:space="0" w:color="auto"/>
            <w:left w:val="none" w:sz="0" w:space="0" w:color="auto"/>
            <w:bottom w:val="none" w:sz="0" w:space="0" w:color="auto"/>
            <w:right w:val="none" w:sz="0" w:space="0" w:color="auto"/>
          </w:divBdr>
          <w:divsChild>
            <w:div w:id="985815230">
              <w:marLeft w:val="0"/>
              <w:marRight w:val="0"/>
              <w:marTop w:val="0"/>
              <w:marBottom w:val="0"/>
              <w:divBdr>
                <w:top w:val="none" w:sz="0" w:space="0" w:color="auto"/>
                <w:left w:val="none" w:sz="0" w:space="0" w:color="auto"/>
                <w:bottom w:val="none" w:sz="0" w:space="0" w:color="auto"/>
                <w:right w:val="none" w:sz="0" w:space="0" w:color="auto"/>
              </w:divBdr>
              <w:divsChild>
                <w:div w:id="426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6648">
      <w:bodyDiv w:val="1"/>
      <w:marLeft w:val="0"/>
      <w:marRight w:val="0"/>
      <w:marTop w:val="0"/>
      <w:marBottom w:val="0"/>
      <w:divBdr>
        <w:top w:val="none" w:sz="0" w:space="0" w:color="auto"/>
        <w:left w:val="none" w:sz="0" w:space="0" w:color="auto"/>
        <w:bottom w:val="none" w:sz="0" w:space="0" w:color="auto"/>
        <w:right w:val="none" w:sz="0" w:space="0" w:color="auto"/>
      </w:divBdr>
    </w:div>
    <w:div w:id="445776400">
      <w:bodyDiv w:val="1"/>
      <w:marLeft w:val="0"/>
      <w:marRight w:val="0"/>
      <w:marTop w:val="0"/>
      <w:marBottom w:val="0"/>
      <w:divBdr>
        <w:top w:val="none" w:sz="0" w:space="0" w:color="auto"/>
        <w:left w:val="none" w:sz="0" w:space="0" w:color="auto"/>
        <w:bottom w:val="none" w:sz="0" w:space="0" w:color="auto"/>
        <w:right w:val="none" w:sz="0" w:space="0" w:color="auto"/>
      </w:divBdr>
    </w:div>
    <w:div w:id="790711604">
      <w:bodyDiv w:val="1"/>
      <w:marLeft w:val="0"/>
      <w:marRight w:val="0"/>
      <w:marTop w:val="0"/>
      <w:marBottom w:val="0"/>
      <w:divBdr>
        <w:top w:val="none" w:sz="0" w:space="0" w:color="auto"/>
        <w:left w:val="none" w:sz="0" w:space="0" w:color="auto"/>
        <w:bottom w:val="none" w:sz="0" w:space="0" w:color="auto"/>
        <w:right w:val="none" w:sz="0" w:space="0" w:color="auto"/>
      </w:divBdr>
    </w:div>
    <w:div w:id="947389752">
      <w:bodyDiv w:val="1"/>
      <w:marLeft w:val="0"/>
      <w:marRight w:val="0"/>
      <w:marTop w:val="0"/>
      <w:marBottom w:val="0"/>
      <w:divBdr>
        <w:top w:val="none" w:sz="0" w:space="0" w:color="auto"/>
        <w:left w:val="none" w:sz="0" w:space="0" w:color="auto"/>
        <w:bottom w:val="none" w:sz="0" w:space="0" w:color="auto"/>
        <w:right w:val="none" w:sz="0" w:space="0" w:color="auto"/>
      </w:divBdr>
    </w:div>
    <w:div w:id="1042441851">
      <w:bodyDiv w:val="1"/>
      <w:marLeft w:val="0"/>
      <w:marRight w:val="0"/>
      <w:marTop w:val="0"/>
      <w:marBottom w:val="0"/>
      <w:divBdr>
        <w:top w:val="none" w:sz="0" w:space="0" w:color="auto"/>
        <w:left w:val="none" w:sz="0" w:space="0" w:color="auto"/>
        <w:bottom w:val="none" w:sz="0" w:space="0" w:color="auto"/>
        <w:right w:val="none" w:sz="0" w:space="0" w:color="auto"/>
      </w:divBdr>
      <w:divsChild>
        <w:div w:id="457648443">
          <w:marLeft w:val="0"/>
          <w:marRight w:val="0"/>
          <w:marTop w:val="198"/>
          <w:marBottom w:val="0"/>
          <w:divBdr>
            <w:top w:val="none" w:sz="0" w:space="0" w:color="auto"/>
            <w:left w:val="none" w:sz="0" w:space="0" w:color="auto"/>
            <w:bottom w:val="none" w:sz="0" w:space="0" w:color="auto"/>
            <w:right w:val="none" w:sz="0" w:space="0" w:color="auto"/>
          </w:divBdr>
          <w:divsChild>
            <w:div w:id="99181586">
              <w:marLeft w:val="0"/>
              <w:marRight w:val="0"/>
              <w:marTop w:val="0"/>
              <w:marBottom w:val="198"/>
              <w:divBdr>
                <w:top w:val="none" w:sz="0" w:space="0" w:color="auto"/>
                <w:left w:val="none" w:sz="0" w:space="0" w:color="auto"/>
                <w:bottom w:val="none" w:sz="0" w:space="0" w:color="auto"/>
                <w:right w:val="none" w:sz="0" w:space="0" w:color="auto"/>
              </w:divBdr>
              <w:divsChild>
                <w:div w:id="642849210">
                  <w:marLeft w:val="0"/>
                  <w:marRight w:val="0"/>
                  <w:marTop w:val="0"/>
                  <w:marBottom w:val="0"/>
                  <w:divBdr>
                    <w:top w:val="none" w:sz="0" w:space="0" w:color="auto"/>
                    <w:left w:val="none" w:sz="0" w:space="0" w:color="auto"/>
                    <w:bottom w:val="none" w:sz="0" w:space="0" w:color="auto"/>
                    <w:right w:val="none" w:sz="0" w:space="0" w:color="auto"/>
                  </w:divBdr>
                  <w:divsChild>
                    <w:div w:id="491533730">
                      <w:marLeft w:val="0"/>
                      <w:marRight w:val="0"/>
                      <w:marTop w:val="0"/>
                      <w:marBottom w:val="0"/>
                      <w:divBdr>
                        <w:top w:val="none" w:sz="0" w:space="0" w:color="auto"/>
                        <w:left w:val="none" w:sz="0" w:space="0" w:color="auto"/>
                        <w:bottom w:val="none" w:sz="0" w:space="0" w:color="auto"/>
                        <w:right w:val="none" w:sz="0" w:space="0" w:color="auto"/>
                      </w:divBdr>
                      <w:divsChild>
                        <w:div w:id="1733112459">
                          <w:marLeft w:val="0"/>
                          <w:marRight w:val="0"/>
                          <w:marTop w:val="0"/>
                          <w:marBottom w:val="0"/>
                          <w:divBdr>
                            <w:top w:val="none" w:sz="0" w:space="0" w:color="auto"/>
                            <w:left w:val="none" w:sz="0" w:space="0" w:color="auto"/>
                            <w:bottom w:val="none" w:sz="0" w:space="0" w:color="auto"/>
                            <w:right w:val="none" w:sz="0" w:space="0" w:color="auto"/>
                          </w:divBdr>
                          <w:divsChild>
                            <w:div w:id="1995529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5046">
      <w:bodyDiv w:val="1"/>
      <w:marLeft w:val="0"/>
      <w:marRight w:val="0"/>
      <w:marTop w:val="0"/>
      <w:marBottom w:val="0"/>
      <w:divBdr>
        <w:top w:val="none" w:sz="0" w:space="0" w:color="auto"/>
        <w:left w:val="none" w:sz="0" w:space="0" w:color="auto"/>
        <w:bottom w:val="none" w:sz="0" w:space="0" w:color="auto"/>
        <w:right w:val="none" w:sz="0" w:space="0" w:color="auto"/>
      </w:divBdr>
    </w:div>
    <w:div w:id="1097866059">
      <w:bodyDiv w:val="1"/>
      <w:marLeft w:val="0"/>
      <w:marRight w:val="0"/>
      <w:marTop w:val="0"/>
      <w:marBottom w:val="0"/>
      <w:divBdr>
        <w:top w:val="none" w:sz="0" w:space="0" w:color="auto"/>
        <w:left w:val="none" w:sz="0" w:space="0" w:color="auto"/>
        <w:bottom w:val="none" w:sz="0" w:space="0" w:color="auto"/>
        <w:right w:val="none" w:sz="0" w:space="0" w:color="auto"/>
      </w:divBdr>
    </w:div>
    <w:div w:id="1221672337">
      <w:bodyDiv w:val="1"/>
      <w:marLeft w:val="0"/>
      <w:marRight w:val="0"/>
      <w:marTop w:val="0"/>
      <w:marBottom w:val="0"/>
      <w:divBdr>
        <w:top w:val="none" w:sz="0" w:space="0" w:color="auto"/>
        <w:left w:val="none" w:sz="0" w:space="0" w:color="auto"/>
        <w:bottom w:val="none" w:sz="0" w:space="0" w:color="auto"/>
        <w:right w:val="none" w:sz="0" w:space="0" w:color="auto"/>
      </w:divBdr>
    </w:div>
    <w:div w:id="1322928236">
      <w:bodyDiv w:val="1"/>
      <w:marLeft w:val="0"/>
      <w:marRight w:val="0"/>
      <w:marTop w:val="0"/>
      <w:marBottom w:val="0"/>
      <w:divBdr>
        <w:top w:val="none" w:sz="0" w:space="0" w:color="auto"/>
        <w:left w:val="none" w:sz="0" w:space="0" w:color="auto"/>
        <w:bottom w:val="none" w:sz="0" w:space="0" w:color="auto"/>
        <w:right w:val="none" w:sz="0" w:space="0" w:color="auto"/>
      </w:divBdr>
    </w:div>
    <w:div w:id="1401363657">
      <w:bodyDiv w:val="1"/>
      <w:marLeft w:val="0"/>
      <w:marRight w:val="0"/>
      <w:marTop w:val="0"/>
      <w:marBottom w:val="0"/>
      <w:divBdr>
        <w:top w:val="none" w:sz="0" w:space="0" w:color="auto"/>
        <w:left w:val="none" w:sz="0" w:space="0" w:color="auto"/>
        <w:bottom w:val="none" w:sz="0" w:space="0" w:color="auto"/>
        <w:right w:val="none" w:sz="0" w:space="0" w:color="auto"/>
      </w:divBdr>
      <w:divsChild>
        <w:div w:id="1604216901">
          <w:marLeft w:val="0"/>
          <w:marRight w:val="0"/>
          <w:marTop w:val="0"/>
          <w:marBottom w:val="0"/>
          <w:divBdr>
            <w:top w:val="none" w:sz="0" w:space="0" w:color="auto"/>
            <w:left w:val="none" w:sz="0" w:space="0" w:color="auto"/>
            <w:bottom w:val="none" w:sz="0" w:space="0" w:color="auto"/>
            <w:right w:val="none" w:sz="0" w:space="0" w:color="auto"/>
          </w:divBdr>
          <w:divsChild>
            <w:div w:id="1464034921">
              <w:marLeft w:val="0"/>
              <w:marRight w:val="0"/>
              <w:marTop w:val="0"/>
              <w:marBottom w:val="0"/>
              <w:divBdr>
                <w:top w:val="none" w:sz="0" w:space="0" w:color="auto"/>
                <w:left w:val="none" w:sz="0" w:space="0" w:color="auto"/>
                <w:bottom w:val="single" w:sz="48" w:space="0" w:color="B7BED0"/>
                <w:right w:val="none" w:sz="0" w:space="0" w:color="auto"/>
              </w:divBdr>
              <w:divsChild>
                <w:div w:id="1311206059">
                  <w:marLeft w:val="0"/>
                  <w:marRight w:val="0"/>
                  <w:marTop w:val="0"/>
                  <w:marBottom w:val="0"/>
                  <w:divBdr>
                    <w:top w:val="none" w:sz="0" w:space="0" w:color="auto"/>
                    <w:left w:val="none" w:sz="0" w:space="0" w:color="auto"/>
                    <w:bottom w:val="none" w:sz="0" w:space="0" w:color="auto"/>
                    <w:right w:val="none" w:sz="0" w:space="0" w:color="auto"/>
                  </w:divBdr>
                  <w:divsChild>
                    <w:div w:id="1039014612">
                      <w:marLeft w:val="0"/>
                      <w:marRight w:val="0"/>
                      <w:marTop w:val="0"/>
                      <w:marBottom w:val="0"/>
                      <w:divBdr>
                        <w:top w:val="none" w:sz="0" w:space="0" w:color="auto"/>
                        <w:left w:val="none" w:sz="0" w:space="0" w:color="auto"/>
                        <w:bottom w:val="none" w:sz="0" w:space="0" w:color="auto"/>
                        <w:right w:val="none" w:sz="0" w:space="0" w:color="auto"/>
                      </w:divBdr>
                      <w:divsChild>
                        <w:div w:id="3945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91770">
      <w:bodyDiv w:val="1"/>
      <w:marLeft w:val="0"/>
      <w:marRight w:val="0"/>
      <w:marTop w:val="0"/>
      <w:marBottom w:val="0"/>
      <w:divBdr>
        <w:top w:val="none" w:sz="0" w:space="0" w:color="auto"/>
        <w:left w:val="none" w:sz="0" w:space="0" w:color="auto"/>
        <w:bottom w:val="none" w:sz="0" w:space="0" w:color="auto"/>
        <w:right w:val="none" w:sz="0" w:space="0" w:color="auto"/>
      </w:divBdr>
    </w:div>
    <w:div w:id="1414274614">
      <w:bodyDiv w:val="1"/>
      <w:marLeft w:val="0"/>
      <w:marRight w:val="0"/>
      <w:marTop w:val="0"/>
      <w:marBottom w:val="0"/>
      <w:divBdr>
        <w:top w:val="none" w:sz="0" w:space="0" w:color="auto"/>
        <w:left w:val="none" w:sz="0" w:space="0" w:color="auto"/>
        <w:bottom w:val="none" w:sz="0" w:space="0" w:color="auto"/>
        <w:right w:val="none" w:sz="0" w:space="0" w:color="auto"/>
      </w:divBdr>
    </w:div>
    <w:div w:id="1491483970">
      <w:bodyDiv w:val="1"/>
      <w:marLeft w:val="0"/>
      <w:marRight w:val="0"/>
      <w:marTop w:val="0"/>
      <w:marBottom w:val="0"/>
      <w:divBdr>
        <w:top w:val="none" w:sz="0" w:space="0" w:color="auto"/>
        <w:left w:val="none" w:sz="0" w:space="0" w:color="auto"/>
        <w:bottom w:val="none" w:sz="0" w:space="0" w:color="auto"/>
        <w:right w:val="none" w:sz="0" w:space="0" w:color="auto"/>
      </w:divBdr>
    </w:div>
    <w:div w:id="1604024154">
      <w:bodyDiv w:val="1"/>
      <w:marLeft w:val="0"/>
      <w:marRight w:val="0"/>
      <w:marTop w:val="0"/>
      <w:marBottom w:val="0"/>
      <w:divBdr>
        <w:top w:val="none" w:sz="0" w:space="0" w:color="auto"/>
        <w:left w:val="none" w:sz="0" w:space="0" w:color="auto"/>
        <w:bottom w:val="none" w:sz="0" w:space="0" w:color="auto"/>
        <w:right w:val="none" w:sz="0" w:space="0" w:color="auto"/>
      </w:divBdr>
    </w:div>
    <w:div w:id="1674259576">
      <w:bodyDiv w:val="1"/>
      <w:marLeft w:val="0"/>
      <w:marRight w:val="0"/>
      <w:marTop w:val="0"/>
      <w:marBottom w:val="0"/>
      <w:divBdr>
        <w:top w:val="none" w:sz="0" w:space="0" w:color="auto"/>
        <w:left w:val="none" w:sz="0" w:space="0" w:color="auto"/>
        <w:bottom w:val="none" w:sz="0" w:space="0" w:color="auto"/>
        <w:right w:val="none" w:sz="0" w:space="0" w:color="auto"/>
      </w:divBdr>
    </w:div>
    <w:div w:id="1770345584">
      <w:bodyDiv w:val="1"/>
      <w:marLeft w:val="0"/>
      <w:marRight w:val="0"/>
      <w:marTop w:val="0"/>
      <w:marBottom w:val="0"/>
      <w:divBdr>
        <w:top w:val="none" w:sz="0" w:space="0" w:color="auto"/>
        <w:left w:val="none" w:sz="0" w:space="0" w:color="auto"/>
        <w:bottom w:val="none" w:sz="0" w:space="0" w:color="auto"/>
        <w:right w:val="none" w:sz="0" w:space="0" w:color="auto"/>
      </w:divBdr>
      <w:divsChild>
        <w:div w:id="403064830">
          <w:marLeft w:val="0"/>
          <w:marRight w:val="0"/>
          <w:marTop w:val="0"/>
          <w:marBottom w:val="0"/>
          <w:divBdr>
            <w:top w:val="none" w:sz="0" w:space="0" w:color="auto"/>
            <w:left w:val="none" w:sz="0" w:space="0" w:color="auto"/>
            <w:bottom w:val="none" w:sz="0" w:space="0" w:color="auto"/>
            <w:right w:val="none" w:sz="0" w:space="0" w:color="auto"/>
          </w:divBdr>
        </w:div>
      </w:divsChild>
    </w:div>
    <w:div w:id="1835677858">
      <w:bodyDiv w:val="1"/>
      <w:marLeft w:val="0"/>
      <w:marRight w:val="0"/>
      <w:marTop w:val="0"/>
      <w:marBottom w:val="0"/>
      <w:divBdr>
        <w:top w:val="none" w:sz="0" w:space="0" w:color="auto"/>
        <w:left w:val="none" w:sz="0" w:space="0" w:color="auto"/>
        <w:bottom w:val="none" w:sz="0" w:space="0" w:color="auto"/>
        <w:right w:val="none" w:sz="0" w:space="0" w:color="auto"/>
      </w:divBdr>
    </w:div>
    <w:div w:id="1893347931">
      <w:bodyDiv w:val="1"/>
      <w:marLeft w:val="0"/>
      <w:marRight w:val="0"/>
      <w:marTop w:val="0"/>
      <w:marBottom w:val="0"/>
      <w:divBdr>
        <w:top w:val="none" w:sz="0" w:space="0" w:color="auto"/>
        <w:left w:val="none" w:sz="0" w:space="0" w:color="auto"/>
        <w:bottom w:val="none" w:sz="0" w:space="0" w:color="auto"/>
        <w:right w:val="none" w:sz="0" w:space="0" w:color="auto"/>
      </w:divBdr>
      <w:divsChild>
        <w:div w:id="393509332">
          <w:marLeft w:val="0"/>
          <w:marRight w:val="0"/>
          <w:marTop w:val="0"/>
          <w:marBottom w:val="0"/>
          <w:divBdr>
            <w:top w:val="none" w:sz="0" w:space="0" w:color="auto"/>
            <w:left w:val="none" w:sz="0" w:space="0" w:color="auto"/>
            <w:bottom w:val="none" w:sz="0" w:space="0" w:color="auto"/>
            <w:right w:val="none" w:sz="0" w:space="0" w:color="auto"/>
          </w:divBdr>
          <w:divsChild>
            <w:div w:id="415327056">
              <w:marLeft w:val="0"/>
              <w:marRight w:val="0"/>
              <w:marTop w:val="0"/>
              <w:marBottom w:val="0"/>
              <w:divBdr>
                <w:top w:val="none" w:sz="0" w:space="0" w:color="auto"/>
                <w:left w:val="none" w:sz="0" w:space="0" w:color="auto"/>
                <w:bottom w:val="single" w:sz="48" w:space="0" w:color="B7BED0"/>
                <w:right w:val="none" w:sz="0" w:space="0" w:color="auto"/>
              </w:divBdr>
              <w:divsChild>
                <w:div w:id="5906785">
                  <w:marLeft w:val="0"/>
                  <w:marRight w:val="0"/>
                  <w:marTop w:val="0"/>
                  <w:marBottom w:val="0"/>
                  <w:divBdr>
                    <w:top w:val="none" w:sz="0" w:space="0" w:color="auto"/>
                    <w:left w:val="none" w:sz="0" w:space="0" w:color="auto"/>
                    <w:bottom w:val="none" w:sz="0" w:space="0" w:color="auto"/>
                    <w:right w:val="none" w:sz="0" w:space="0" w:color="auto"/>
                  </w:divBdr>
                  <w:divsChild>
                    <w:div w:id="1766876274">
                      <w:marLeft w:val="0"/>
                      <w:marRight w:val="0"/>
                      <w:marTop w:val="0"/>
                      <w:marBottom w:val="0"/>
                      <w:divBdr>
                        <w:top w:val="none" w:sz="0" w:space="0" w:color="auto"/>
                        <w:left w:val="none" w:sz="0" w:space="0" w:color="auto"/>
                        <w:bottom w:val="none" w:sz="0" w:space="0" w:color="auto"/>
                        <w:right w:val="none" w:sz="0" w:space="0" w:color="auto"/>
                      </w:divBdr>
                      <w:divsChild>
                        <w:div w:id="16614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75368">
      <w:bodyDiv w:val="1"/>
      <w:marLeft w:val="0"/>
      <w:marRight w:val="0"/>
      <w:marTop w:val="0"/>
      <w:marBottom w:val="0"/>
      <w:divBdr>
        <w:top w:val="none" w:sz="0" w:space="0" w:color="auto"/>
        <w:left w:val="none" w:sz="0" w:space="0" w:color="auto"/>
        <w:bottom w:val="none" w:sz="0" w:space="0" w:color="auto"/>
        <w:right w:val="none" w:sz="0" w:space="0" w:color="auto"/>
      </w:divBdr>
    </w:div>
    <w:div w:id="208591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er.com/feature-articles/practice/being-anti-racist-white-social-worker/" TargetMode="External"/><Relationship Id="rId13" Type="http://schemas.openxmlformats.org/officeDocument/2006/relationships/hyperlink" Target="https://swhelper.org/2020/08/26/black-disabled-lives-matter-and-how-social-workers-need-to-address-structural-ableism/" TargetMode="External"/><Relationship Id="rId18" Type="http://schemas.openxmlformats.org/officeDocument/2006/relationships/hyperlink" Target="https://www.socialworkhelper.com/2017/08/17/5-ways-white-social-workers-can-respond-charlottesville-afterma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cialworker.com/feature-articles/practice/want-to-be-evidence-based-literature-review-hack/" TargetMode="External"/><Relationship Id="rId17" Type="http://schemas.openxmlformats.org/officeDocument/2006/relationships/hyperlink" Target="https://www.socialworkhelper.com/2017/08/22/white-nationalist-christopher-cantwell-can-remind-us-social-work-practice/" TargetMode="External"/><Relationship Id="rId2" Type="http://schemas.openxmlformats.org/officeDocument/2006/relationships/numbering" Target="numbering.xml"/><Relationship Id="rId16" Type="http://schemas.openxmlformats.org/officeDocument/2006/relationships/hyperlink" Target="https://www.socialworkhelper.com/2017/08/25/bachelor-paradise-can-teach-social-workers-practice-young-black-m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ymaws.com/www.naswma.org/resource/collection/6758CC25-7206-41EE-BCD2-D0945C476247/MAY_2021_CEmailer_V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cialworkhelper.com/2017/09/09/hurricane-irma-two-things-helping-professionals-need-know-people-disabilities/" TargetMode="External"/><Relationship Id="rId23" Type="http://schemas.openxmlformats.org/officeDocument/2006/relationships/fontTable" Target="fontTable.xml"/><Relationship Id="rId10" Type="http://schemas.openxmlformats.org/officeDocument/2006/relationships/hyperlink" Target="https://cdn.ymaws.com/www.naswma.org/resource/collection/6758CC25-7206-41EE-BCD2-D0945C476247/MAY_2021_CEmailer_V4.pdf" TargetMode="External"/><Relationship Id="rId19" Type="http://schemas.openxmlformats.org/officeDocument/2006/relationships/hyperlink" Target="https://www.socialworkhelper.com/2017/08/15/teachers-response-charlottesville-social-workers-practice-people-disabilities/" TargetMode="External"/><Relationship Id="rId4" Type="http://schemas.openxmlformats.org/officeDocument/2006/relationships/settings" Target="settings.xml"/><Relationship Id="rId9" Type="http://schemas.openxmlformats.org/officeDocument/2006/relationships/hyperlink" Target="https://www.socialworker.com/feature-articles/practice/equity-minded-practice-framework-social-workers/" TargetMode="External"/><Relationship Id="rId14" Type="http://schemas.openxmlformats.org/officeDocument/2006/relationships/hyperlink" Target="https://www.socialworkhelper.com/2018/04/01/language-is-power-two-things-you-need-to-know-for-practice-with-disabled-peopl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DF60-9DEE-6F45-B580-9E80480D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5443</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Elspeth Maclean Slayter</vt:lpstr>
    </vt:vector>
  </TitlesOfParts>
  <Company>Pretty Sea Shell Enterprises</Company>
  <LinksUpToDate>false</LinksUpToDate>
  <CharactersWithSpaces>36397</CharactersWithSpaces>
  <SharedDoc>false</SharedDoc>
  <HLinks>
    <vt:vector size="42" baseType="variant">
      <vt:variant>
        <vt:i4>3801212</vt:i4>
      </vt:variant>
      <vt:variant>
        <vt:i4>18</vt:i4>
      </vt:variant>
      <vt:variant>
        <vt:i4>0</vt:i4>
      </vt:variant>
      <vt:variant>
        <vt:i4>5</vt:i4>
      </vt:variant>
      <vt:variant>
        <vt:lpwstr>https://www.socialworkhelper.com/2017/08/15/teachers-response-charlottesville-social-workers-practice-people-disabilities/</vt:lpwstr>
      </vt:variant>
      <vt:variant>
        <vt:lpwstr/>
      </vt:variant>
      <vt:variant>
        <vt:i4>7536675</vt:i4>
      </vt:variant>
      <vt:variant>
        <vt:i4>15</vt:i4>
      </vt:variant>
      <vt:variant>
        <vt:i4>0</vt:i4>
      </vt:variant>
      <vt:variant>
        <vt:i4>5</vt:i4>
      </vt:variant>
      <vt:variant>
        <vt:lpwstr>https://www.socialworkhelper.com/2017/08/17/5-ways-white-social-workers-can-respond-charlottesville-aftermath/</vt:lpwstr>
      </vt:variant>
      <vt:variant>
        <vt:lpwstr/>
      </vt:variant>
      <vt:variant>
        <vt:i4>2162796</vt:i4>
      </vt:variant>
      <vt:variant>
        <vt:i4>12</vt:i4>
      </vt:variant>
      <vt:variant>
        <vt:i4>0</vt:i4>
      </vt:variant>
      <vt:variant>
        <vt:i4>5</vt:i4>
      </vt:variant>
      <vt:variant>
        <vt:lpwstr>https://www.socialworkhelper.com/2017/08/22/white-nationalist-christopher-cantwell-can-remind-us-social-work-practice/</vt:lpwstr>
      </vt:variant>
      <vt:variant>
        <vt:lpwstr/>
      </vt:variant>
      <vt:variant>
        <vt:i4>1572950</vt:i4>
      </vt:variant>
      <vt:variant>
        <vt:i4>9</vt:i4>
      </vt:variant>
      <vt:variant>
        <vt:i4>0</vt:i4>
      </vt:variant>
      <vt:variant>
        <vt:i4>5</vt:i4>
      </vt:variant>
      <vt:variant>
        <vt:lpwstr>https://www.socialworkhelper.com/2017/08/25/bachelor-paradise-can-teach-social-workers-practice-young-black-men/</vt:lpwstr>
      </vt:variant>
      <vt:variant>
        <vt:lpwstr/>
      </vt:variant>
      <vt:variant>
        <vt:i4>3473510</vt:i4>
      </vt:variant>
      <vt:variant>
        <vt:i4>6</vt:i4>
      </vt:variant>
      <vt:variant>
        <vt:i4>0</vt:i4>
      </vt:variant>
      <vt:variant>
        <vt:i4>5</vt:i4>
      </vt:variant>
      <vt:variant>
        <vt:lpwstr>https://www.socialworkhelper.com/2017/09/09/hurricane-irma-two-things-helping-professionals-need-know-people-disabilities/</vt:lpwstr>
      </vt:variant>
      <vt:variant>
        <vt:lpwstr/>
      </vt:variant>
      <vt:variant>
        <vt:i4>4653082</vt:i4>
      </vt:variant>
      <vt:variant>
        <vt:i4>3</vt:i4>
      </vt:variant>
      <vt:variant>
        <vt:i4>0</vt:i4>
      </vt:variant>
      <vt:variant>
        <vt:i4>5</vt:i4>
      </vt:variant>
      <vt:variant>
        <vt:lpwstr>https://www.socialworkhelper.com/2018/04/01/language-is-power-two-things-you-need-to-know-for-practice-with-disabled-people/</vt:lpwstr>
      </vt:variant>
      <vt:variant>
        <vt:lpwstr/>
      </vt:variant>
      <vt:variant>
        <vt:i4>524354</vt:i4>
      </vt:variant>
      <vt:variant>
        <vt:i4>0</vt:i4>
      </vt:variant>
      <vt:variant>
        <vt:i4>0</vt:i4>
      </vt:variant>
      <vt:variant>
        <vt:i4>5</vt:i4>
      </vt:variant>
      <vt:variant>
        <vt:lpwstr>https://doi.org/10.1080/07481187.2018.1455765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Elspeth Maclean Slayter</dc:title>
  <dc:subject/>
  <dc:creator>Elspeth Maclean Slayter</dc:creator>
  <cp:keywords/>
  <dc:description/>
  <cp:lastModifiedBy>Elspeth Slayter</cp:lastModifiedBy>
  <cp:revision>11</cp:revision>
  <cp:lastPrinted>2018-04-13T17:11:00Z</cp:lastPrinted>
  <dcterms:created xsi:type="dcterms:W3CDTF">2021-09-10T13:31:00Z</dcterms:created>
  <dcterms:modified xsi:type="dcterms:W3CDTF">2021-09-30T15:52:00Z</dcterms:modified>
</cp:coreProperties>
</file>